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4A82D" w14:textId="016D3B4A" w:rsidR="00130C09" w:rsidRPr="006644F1" w:rsidRDefault="006644F1" w:rsidP="006644F1">
      <w:pPr>
        <w:rPr>
          <w:rFonts w:ascii="Segoe UI" w:hAnsi="Segoe UI" w:cs="Segoe UI"/>
          <w:color w:val="374151"/>
          <w:szCs w:val="24"/>
          <w:shd w:val="clear" w:color="auto" w:fill="F3F4F6"/>
        </w:rPr>
      </w:pPr>
      <w:r w:rsidRPr="006644F1">
        <w:rPr>
          <w:rFonts w:ascii="Segoe UI" w:hAnsi="Segoe UI" w:cs="Segoe UI"/>
          <w:color w:val="374151"/>
          <w:szCs w:val="24"/>
          <w:shd w:val="clear" w:color="auto" w:fill="F3F4F6"/>
        </w:rPr>
        <w:t xml:space="preserve">2020 </w:t>
      </w:r>
      <w:r w:rsidRPr="006644F1">
        <w:rPr>
          <w:rFonts w:ascii="Segoe UI" w:hAnsi="Segoe UI" w:cs="Segoe UI"/>
          <w:color w:val="374151"/>
          <w:szCs w:val="24"/>
          <w:shd w:val="clear" w:color="auto" w:fill="F3F4F6"/>
        </w:rPr>
        <w:t>年</w:t>
      </w:r>
      <w:r w:rsidRPr="006644F1">
        <w:rPr>
          <w:rFonts w:ascii="Segoe UI" w:hAnsi="Segoe UI" w:cs="Segoe UI"/>
          <w:color w:val="374151"/>
          <w:szCs w:val="24"/>
          <w:shd w:val="clear" w:color="auto" w:fill="F3F4F6"/>
        </w:rPr>
        <w:t xml:space="preserve"> 12 </w:t>
      </w:r>
      <w:r w:rsidRPr="006644F1">
        <w:rPr>
          <w:rFonts w:ascii="Segoe UI" w:hAnsi="Segoe UI" w:cs="Segoe UI"/>
          <w:color w:val="374151"/>
          <w:szCs w:val="24"/>
          <w:shd w:val="clear" w:color="auto" w:fill="F3F4F6"/>
        </w:rPr>
        <w:t>月</w:t>
      </w:r>
      <w:r w:rsidRPr="006644F1">
        <w:rPr>
          <w:rFonts w:ascii="Segoe UI" w:hAnsi="Segoe UI" w:cs="Segoe UI"/>
          <w:color w:val="374151"/>
          <w:szCs w:val="24"/>
          <w:shd w:val="clear" w:color="auto" w:fill="F3F4F6"/>
        </w:rPr>
        <w:t xml:space="preserve"> 08 </w:t>
      </w:r>
      <w:r w:rsidRPr="006644F1">
        <w:rPr>
          <w:rFonts w:ascii="Segoe UI" w:hAnsi="Segoe UI" w:cs="Segoe UI"/>
          <w:color w:val="374151"/>
          <w:szCs w:val="24"/>
          <w:shd w:val="clear" w:color="auto" w:fill="F3F4F6"/>
        </w:rPr>
        <w:t>日，红</w:t>
      </w:r>
      <w:proofErr w:type="gramStart"/>
      <w:r w:rsidRPr="006644F1">
        <w:rPr>
          <w:rFonts w:ascii="Segoe UI" w:hAnsi="Segoe UI" w:cs="Segoe UI"/>
          <w:color w:val="374151"/>
          <w:szCs w:val="24"/>
          <w:shd w:val="clear" w:color="auto" w:fill="F3F4F6"/>
        </w:rPr>
        <w:t>帽公司官</w:t>
      </w:r>
      <w:proofErr w:type="gramEnd"/>
      <w:r w:rsidRPr="006644F1">
        <w:rPr>
          <w:rFonts w:ascii="Segoe UI" w:hAnsi="Segoe UI" w:cs="Segoe UI"/>
          <w:color w:val="374151"/>
          <w:szCs w:val="24"/>
          <w:shd w:val="clear" w:color="auto" w:fill="F3F4F6"/>
        </w:rPr>
        <w:t>宣</w:t>
      </w:r>
      <w:r w:rsidRPr="006644F1">
        <w:rPr>
          <w:rFonts w:ascii="Segoe UI" w:hAnsi="Segoe UI" w:cs="Segoe UI"/>
          <w:color w:val="374151"/>
          <w:szCs w:val="24"/>
          <w:shd w:val="clear" w:color="auto" w:fill="F3F4F6"/>
        </w:rPr>
        <w:t xml:space="preserve"> CentOS </w:t>
      </w:r>
      <w:r w:rsidRPr="006644F1">
        <w:rPr>
          <w:rFonts w:ascii="Segoe UI" w:hAnsi="Segoe UI" w:cs="Segoe UI"/>
          <w:color w:val="374151"/>
          <w:szCs w:val="24"/>
          <w:shd w:val="clear" w:color="auto" w:fill="F3F4F6"/>
        </w:rPr>
        <w:t>系统停服，即社区版</w:t>
      </w:r>
      <w:r w:rsidRPr="006644F1">
        <w:rPr>
          <w:rFonts w:ascii="Segoe UI" w:hAnsi="Segoe UI" w:cs="Segoe UI"/>
          <w:color w:val="374151"/>
          <w:szCs w:val="24"/>
          <w:shd w:val="clear" w:color="auto" w:fill="F3F4F6"/>
        </w:rPr>
        <w:t xml:space="preserve"> 8 </w:t>
      </w:r>
      <w:r w:rsidRPr="006644F1">
        <w:rPr>
          <w:rFonts w:ascii="Segoe UI" w:hAnsi="Segoe UI" w:cs="Segoe UI"/>
          <w:color w:val="374151"/>
          <w:szCs w:val="24"/>
          <w:shd w:val="clear" w:color="auto" w:fill="F3F4F6"/>
        </w:rPr>
        <w:t>系列和</w:t>
      </w:r>
      <w:r w:rsidRPr="006644F1">
        <w:rPr>
          <w:rFonts w:ascii="Segoe UI" w:hAnsi="Segoe UI" w:cs="Segoe UI"/>
          <w:color w:val="374151"/>
          <w:szCs w:val="24"/>
          <w:shd w:val="clear" w:color="auto" w:fill="F3F4F6"/>
        </w:rPr>
        <w:t xml:space="preserve"> 7</w:t>
      </w:r>
      <w:r w:rsidRPr="006644F1">
        <w:rPr>
          <w:rFonts w:ascii="Segoe UI" w:hAnsi="Segoe UI" w:cs="Segoe UI"/>
          <w:color w:val="374151"/>
          <w:szCs w:val="24"/>
          <w:shd w:val="clear" w:color="auto" w:fill="F3F4F6"/>
        </w:rPr>
        <w:t>系列分别在</w:t>
      </w:r>
      <w:r w:rsidRPr="006644F1">
        <w:rPr>
          <w:rFonts w:ascii="Segoe UI" w:hAnsi="Segoe UI" w:cs="Segoe UI"/>
          <w:color w:val="374151"/>
          <w:szCs w:val="24"/>
          <w:shd w:val="clear" w:color="auto" w:fill="F3F4F6"/>
        </w:rPr>
        <w:t xml:space="preserve"> 2021 </w:t>
      </w:r>
      <w:r w:rsidRPr="006644F1">
        <w:rPr>
          <w:rFonts w:ascii="Segoe UI" w:hAnsi="Segoe UI" w:cs="Segoe UI"/>
          <w:color w:val="374151"/>
          <w:szCs w:val="24"/>
          <w:shd w:val="clear" w:color="auto" w:fill="F3F4F6"/>
        </w:rPr>
        <w:t>年底和</w:t>
      </w:r>
      <w:r w:rsidRPr="006644F1">
        <w:rPr>
          <w:rFonts w:ascii="Segoe UI" w:hAnsi="Segoe UI" w:cs="Segoe UI"/>
          <w:color w:val="374151"/>
          <w:szCs w:val="24"/>
          <w:shd w:val="clear" w:color="auto" w:fill="F3F4F6"/>
        </w:rPr>
        <w:t xml:space="preserve"> 2024 </w:t>
      </w:r>
      <w:r w:rsidRPr="006644F1">
        <w:rPr>
          <w:rFonts w:ascii="Segoe UI" w:hAnsi="Segoe UI" w:cs="Segoe UI"/>
          <w:color w:val="374151"/>
          <w:szCs w:val="24"/>
          <w:shd w:val="clear" w:color="auto" w:fill="F3F4F6"/>
        </w:rPr>
        <w:t>年底停止服务。红帽的这个举措，对中国</w:t>
      </w:r>
      <w:r w:rsidRPr="006644F1">
        <w:rPr>
          <w:rFonts w:ascii="Segoe UI" w:hAnsi="Segoe UI" w:cs="Segoe UI"/>
          <w:color w:val="374151"/>
          <w:szCs w:val="24"/>
          <w:shd w:val="clear" w:color="auto" w:fill="F3F4F6"/>
        </w:rPr>
        <w:t xml:space="preserve"> CentOS </w:t>
      </w:r>
      <w:r w:rsidRPr="006644F1">
        <w:rPr>
          <w:rFonts w:ascii="Segoe UI" w:hAnsi="Segoe UI" w:cs="Segoe UI"/>
          <w:color w:val="374151"/>
          <w:szCs w:val="24"/>
          <w:shd w:val="clear" w:color="auto" w:fill="F3F4F6"/>
        </w:rPr>
        <w:t>系统用户的底层</w:t>
      </w:r>
      <w:r w:rsidRPr="006644F1">
        <w:rPr>
          <w:rFonts w:ascii="Segoe UI" w:hAnsi="Segoe UI" w:cs="Segoe UI"/>
          <w:color w:val="374151"/>
          <w:szCs w:val="24"/>
          <w:shd w:val="clear" w:color="auto" w:fill="F3F4F6"/>
        </w:rPr>
        <w:t xml:space="preserve"> IT </w:t>
      </w:r>
      <w:r w:rsidRPr="006644F1">
        <w:rPr>
          <w:rFonts w:ascii="Segoe UI" w:hAnsi="Segoe UI" w:cs="Segoe UI"/>
          <w:color w:val="374151"/>
          <w:szCs w:val="24"/>
          <w:shd w:val="clear" w:color="auto" w:fill="F3F4F6"/>
        </w:rPr>
        <w:t>基础架构造成很大的冲击。面对国内广大</w:t>
      </w:r>
      <w:r w:rsidRPr="006644F1">
        <w:rPr>
          <w:rFonts w:ascii="Segoe UI" w:hAnsi="Segoe UI" w:cs="Segoe UI"/>
          <w:color w:val="374151"/>
          <w:szCs w:val="24"/>
          <w:shd w:val="clear" w:color="auto" w:fill="F3F4F6"/>
        </w:rPr>
        <w:t>CentOS</w:t>
      </w:r>
      <w:r w:rsidRPr="006644F1">
        <w:rPr>
          <w:rFonts w:ascii="Segoe UI" w:hAnsi="Segoe UI" w:cs="Segoe UI"/>
          <w:color w:val="374151"/>
          <w:szCs w:val="24"/>
          <w:shd w:val="clear" w:color="auto" w:fill="F3F4F6"/>
        </w:rPr>
        <w:t>系统用户因停服所面临的困境，统信软件技术有限公司（下称：统信软件）在国家有关部门的统筹组织下，依托国内自主开源社区、凭借自身成熟的服务器操作系统产品、强大的自主研发能力以及</w:t>
      </w:r>
      <w:proofErr w:type="gramStart"/>
      <w:r w:rsidRPr="006644F1">
        <w:rPr>
          <w:rFonts w:ascii="Segoe UI" w:hAnsi="Segoe UI" w:cs="Segoe UI"/>
          <w:color w:val="374151"/>
          <w:szCs w:val="24"/>
          <w:shd w:val="clear" w:color="auto" w:fill="F3F4F6"/>
        </w:rPr>
        <w:t>信创项目</w:t>
      </w:r>
      <w:proofErr w:type="gramEnd"/>
      <w:r w:rsidRPr="006644F1">
        <w:rPr>
          <w:rFonts w:ascii="Segoe UI" w:hAnsi="Segoe UI" w:cs="Segoe UI"/>
          <w:color w:val="374151"/>
          <w:szCs w:val="24"/>
          <w:shd w:val="clear" w:color="auto" w:fill="F3F4F6"/>
        </w:rPr>
        <w:t>的实践经验，形成了对</w:t>
      </w:r>
      <w:r w:rsidRPr="006644F1">
        <w:rPr>
          <w:rFonts w:ascii="Segoe UI" w:hAnsi="Segoe UI" w:cs="Segoe UI"/>
          <w:color w:val="374151"/>
          <w:szCs w:val="24"/>
          <w:shd w:val="clear" w:color="auto" w:fill="F3F4F6"/>
        </w:rPr>
        <w:t>CentOS</w:t>
      </w:r>
      <w:r w:rsidRPr="006644F1">
        <w:rPr>
          <w:rFonts w:ascii="Segoe UI" w:hAnsi="Segoe UI" w:cs="Segoe UI"/>
          <w:color w:val="374151"/>
          <w:szCs w:val="24"/>
          <w:shd w:val="clear" w:color="auto" w:fill="F3F4F6"/>
        </w:rPr>
        <w:t>系统进行更换或安全接管的解决方案。</w:t>
      </w:r>
      <w:r w:rsidRPr="006644F1">
        <w:rPr>
          <w:rFonts w:ascii="Segoe UI" w:hAnsi="Segoe UI" w:cs="Segoe UI"/>
          <w:color w:val="374151"/>
          <w:szCs w:val="24"/>
          <w:shd w:val="clear" w:color="auto" w:fill="F3F4F6"/>
        </w:rPr>
        <w:t xml:space="preserve"> </w:t>
      </w:r>
      <w:r w:rsidRPr="006644F1">
        <w:rPr>
          <w:rFonts w:ascii="Segoe UI" w:hAnsi="Segoe UI" w:cs="Segoe UI"/>
          <w:color w:val="374151"/>
          <w:szCs w:val="24"/>
          <w:shd w:val="clear" w:color="auto" w:fill="F3F4F6"/>
        </w:rPr>
        <w:t>本文从工作目标、基本思路和工作阶段三个方面，对</w:t>
      </w:r>
      <w:r w:rsidRPr="006644F1">
        <w:rPr>
          <w:rFonts w:ascii="Segoe UI" w:hAnsi="Segoe UI" w:cs="Segoe UI"/>
          <w:color w:val="374151"/>
          <w:szCs w:val="24"/>
          <w:shd w:val="clear" w:color="auto" w:fill="F3F4F6"/>
        </w:rPr>
        <w:t>CentOS</w:t>
      </w:r>
      <w:r w:rsidRPr="006644F1">
        <w:rPr>
          <w:rFonts w:ascii="Segoe UI" w:hAnsi="Segoe UI" w:cs="Segoe UI"/>
          <w:color w:val="374151"/>
          <w:szCs w:val="24"/>
          <w:shd w:val="clear" w:color="auto" w:fill="F3F4F6"/>
        </w:rPr>
        <w:t>系统替换及业务应用系统迁移工作的安排进行阐述。</w:t>
      </w:r>
      <w:r w:rsidRPr="006644F1">
        <w:rPr>
          <w:rFonts w:ascii="Segoe UI" w:hAnsi="Segoe UI" w:cs="Segoe UI"/>
          <w:color w:val="374151"/>
          <w:szCs w:val="24"/>
          <w:shd w:val="clear" w:color="auto" w:fill="F3F4F6"/>
        </w:rPr>
        <w:t xml:space="preserve"> </w:t>
      </w:r>
      <w:r w:rsidRPr="006644F1">
        <w:rPr>
          <w:rFonts w:ascii="Segoe UI" w:hAnsi="Segoe UI" w:cs="Segoe UI"/>
          <w:color w:val="374151"/>
          <w:szCs w:val="24"/>
          <w:shd w:val="clear" w:color="auto" w:fill="F3F4F6"/>
        </w:rPr>
        <w:t>根据统信软件在国产化项目的实践经验，将</w:t>
      </w:r>
      <w:r w:rsidRPr="006644F1">
        <w:rPr>
          <w:rFonts w:ascii="Segoe UI" w:hAnsi="Segoe UI" w:cs="Segoe UI"/>
          <w:color w:val="374151"/>
          <w:szCs w:val="24"/>
          <w:shd w:val="clear" w:color="auto" w:fill="F3F4F6"/>
        </w:rPr>
        <w:t>CentOS</w:t>
      </w:r>
      <w:r w:rsidRPr="006644F1">
        <w:rPr>
          <w:rFonts w:ascii="Segoe UI" w:hAnsi="Segoe UI" w:cs="Segoe UI"/>
          <w:color w:val="374151"/>
          <w:szCs w:val="24"/>
          <w:shd w:val="clear" w:color="auto" w:fill="F3F4F6"/>
        </w:rPr>
        <w:t>系统替换和业务应用系统迁移过程划分为四个阶段：盘点与规划、测试与验证、迁移与实施、并行与上线。</w:t>
      </w:r>
    </w:p>
    <w:p w14:paraId="4B4D602F" w14:textId="77777777" w:rsidR="006644F1" w:rsidRPr="006644F1" w:rsidRDefault="006644F1" w:rsidP="006644F1">
      <w:pPr>
        <w:rPr>
          <w:rFonts w:ascii="Segoe UI" w:hAnsi="Segoe UI" w:cs="Segoe UI"/>
          <w:color w:val="374151"/>
          <w:sz w:val="23"/>
          <w:szCs w:val="23"/>
          <w:shd w:val="clear" w:color="auto" w:fill="F3F4F6"/>
        </w:rPr>
      </w:pPr>
    </w:p>
    <w:p w14:paraId="28E54E64" w14:textId="77777777" w:rsidR="006644F1" w:rsidRPr="006644F1" w:rsidRDefault="006644F1" w:rsidP="006644F1">
      <w:pPr>
        <w:widowControl/>
        <w:shd w:val="clear" w:color="auto" w:fill="FFFFFF"/>
        <w:spacing w:before="100" w:beforeAutospacing="1"/>
        <w:jc w:val="left"/>
        <w:outlineLvl w:val="1"/>
        <w:rPr>
          <w:rFonts w:ascii="Segoe UI" w:hAnsi="Segoe UI" w:cs="Segoe UI"/>
          <w:color w:val="303030"/>
          <w:kern w:val="0"/>
          <w:sz w:val="36"/>
          <w:szCs w:val="36"/>
        </w:rPr>
      </w:pPr>
      <w:r w:rsidRPr="006644F1">
        <w:rPr>
          <w:rFonts w:ascii="Segoe UI" w:hAnsi="Segoe UI" w:cs="Segoe UI"/>
          <w:color w:val="303030"/>
          <w:kern w:val="0"/>
          <w:sz w:val="36"/>
          <w:szCs w:val="36"/>
        </w:rPr>
        <w:t>前</w:t>
      </w:r>
      <w:r w:rsidRPr="006644F1">
        <w:rPr>
          <w:rFonts w:ascii="Segoe UI" w:hAnsi="Segoe UI" w:cs="Segoe UI"/>
          <w:color w:val="303030"/>
          <w:kern w:val="0"/>
          <w:sz w:val="36"/>
          <w:szCs w:val="36"/>
        </w:rPr>
        <w:t xml:space="preserve"> </w:t>
      </w:r>
      <w:r w:rsidRPr="006644F1">
        <w:rPr>
          <w:rFonts w:ascii="Segoe UI" w:hAnsi="Segoe UI" w:cs="Segoe UI"/>
          <w:color w:val="303030"/>
          <w:kern w:val="0"/>
          <w:sz w:val="36"/>
          <w:szCs w:val="36"/>
        </w:rPr>
        <w:t>言</w:t>
      </w:r>
    </w:p>
    <w:p w14:paraId="7FFD28A4"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 xml:space="preserve">2020 </w:t>
      </w:r>
      <w:r w:rsidRPr="006644F1">
        <w:rPr>
          <w:rFonts w:ascii="Segoe UI" w:hAnsi="Segoe UI" w:cs="Segoe UI"/>
          <w:color w:val="303030"/>
          <w:kern w:val="0"/>
          <w:szCs w:val="24"/>
        </w:rPr>
        <w:t>年</w:t>
      </w:r>
      <w:r w:rsidRPr="006644F1">
        <w:rPr>
          <w:rFonts w:ascii="Segoe UI" w:hAnsi="Segoe UI" w:cs="Segoe UI"/>
          <w:color w:val="303030"/>
          <w:kern w:val="0"/>
          <w:szCs w:val="24"/>
        </w:rPr>
        <w:t> 12 </w:t>
      </w:r>
      <w:r w:rsidRPr="006644F1">
        <w:rPr>
          <w:rFonts w:ascii="Segoe UI" w:hAnsi="Segoe UI" w:cs="Segoe UI"/>
          <w:color w:val="303030"/>
          <w:kern w:val="0"/>
          <w:szCs w:val="24"/>
        </w:rPr>
        <w:t>月</w:t>
      </w:r>
      <w:r w:rsidRPr="006644F1">
        <w:rPr>
          <w:rFonts w:ascii="Segoe UI" w:hAnsi="Segoe UI" w:cs="Segoe UI"/>
          <w:color w:val="303030"/>
          <w:kern w:val="0"/>
          <w:szCs w:val="24"/>
        </w:rPr>
        <w:t> 08 </w:t>
      </w:r>
      <w:r w:rsidRPr="006644F1">
        <w:rPr>
          <w:rFonts w:ascii="Segoe UI" w:hAnsi="Segoe UI" w:cs="Segoe UI"/>
          <w:color w:val="303030"/>
          <w:kern w:val="0"/>
          <w:szCs w:val="24"/>
        </w:rPr>
        <w:t>日，红</w:t>
      </w:r>
      <w:proofErr w:type="gramStart"/>
      <w:r w:rsidRPr="006644F1">
        <w:rPr>
          <w:rFonts w:ascii="Segoe UI" w:hAnsi="Segoe UI" w:cs="Segoe UI"/>
          <w:color w:val="303030"/>
          <w:kern w:val="0"/>
          <w:szCs w:val="24"/>
        </w:rPr>
        <w:t>帽公司官</w:t>
      </w:r>
      <w:proofErr w:type="gramEnd"/>
      <w:r w:rsidRPr="006644F1">
        <w:rPr>
          <w:rFonts w:ascii="Segoe UI" w:hAnsi="Segoe UI" w:cs="Segoe UI"/>
          <w:color w:val="303030"/>
          <w:kern w:val="0"/>
          <w:szCs w:val="24"/>
        </w:rPr>
        <w:t>宣</w:t>
      </w:r>
      <w:r w:rsidRPr="006644F1">
        <w:rPr>
          <w:rFonts w:ascii="Segoe UI" w:hAnsi="Segoe UI" w:cs="Segoe UI"/>
          <w:color w:val="303030"/>
          <w:kern w:val="0"/>
          <w:szCs w:val="24"/>
        </w:rPr>
        <w:t> CentOS </w:t>
      </w:r>
      <w:r w:rsidRPr="006644F1">
        <w:rPr>
          <w:rFonts w:ascii="Segoe UI" w:hAnsi="Segoe UI" w:cs="Segoe UI"/>
          <w:color w:val="303030"/>
          <w:kern w:val="0"/>
          <w:szCs w:val="24"/>
        </w:rPr>
        <w:t>系统停服，即社区版</w:t>
      </w:r>
      <w:r w:rsidRPr="006644F1">
        <w:rPr>
          <w:rFonts w:ascii="Segoe UI" w:hAnsi="Segoe UI" w:cs="Segoe UI"/>
          <w:color w:val="303030"/>
          <w:kern w:val="0"/>
          <w:szCs w:val="24"/>
        </w:rPr>
        <w:t> 8 </w:t>
      </w:r>
      <w:r w:rsidRPr="006644F1">
        <w:rPr>
          <w:rFonts w:ascii="Segoe UI" w:hAnsi="Segoe UI" w:cs="Segoe UI"/>
          <w:color w:val="303030"/>
          <w:kern w:val="0"/>
          <w:szCs w:val="24"/>
        </w:rPr>
        <w:t>系列和</w:t>
      </w:r>
      <w:r w:rsidRPr="006644F1">
        <w:rPr>
          <w:rFonts w:ascii="Segoe UI" w:hAnsi="Segoe UI" w:cs="Segoe UI"/>
          <w:color w:val="303030"/>
          <w:kern w:val="0"/>
          <w:szCs w:val="24"/>
        </w:rPr>
        <w:t> 7</w:t>
      </w:r>
      <w:r w:rsidRPr="006644F1">
        <w:rPr>
          <w:rFonts w:ascii="Segoe UI" w:hAnsi="Segoe UI" w:cs="Segoe UI"/>
          <w:color w:val="303030"/>
          <w:kern w:val="0"/>
          <w:szCs w:val="24"/>
        </w:rPr>
        <w:t>系列分别在</w:t>
      </w:r>
      <w:r w:rsidRPr="006644F1">
        <w:rPr>
          <w:rFonts w:ascii="Segoe UI" w:hAnsi="Segoe UI" w:cs="Segoe UI"/>
          <w:color w:val="303030"/>
          <w:kern w:val="0"/>
          <w:szCs w:val="24"/>
        </w:rPr>
        <w:t xml:space="preserve"> 2021 </w:t>
      </w:r>
      <w:r w:rsidRPr="006644F1">
        <w:rPr>
          <w:rFonts w:ascii="Segoe UI" w:hAnsi="Segoe UI" w:cs="Segoe UI"/>
          <w:color w:val="303030"/>
          <w:kern w:val="0"/>
          <w:szCs w:val="24"/>
        </w:rPr>
        <w:t>年底和</w:t>
      </w:r>
      <w:r w:rsidRPr="006644F1">
        <w:rPr>
          <w:rFonts w:ascii="Segoe UI" w:hAnsi="Segoe UI" w:cs="Segoe UI"/>
          <w:color w:val="303030"/>
          <w:kern w:val="0"/>
          <w:szCs w:val="24"/>
        </w:rPr>
        <w:t> 2024 </w:t>
      </w:r>
      <w:r w:rsidRPr="006644F1">
        <w:rPr>
          <w:rFonts w:ascii="Segoe UI" w:hAnsi="Segoe UI" w:cs="Segoe UI"/>
          <w:color w:val="303030"/>
          <w:kern w:val="0"/>
          <w:szCs w:val="24"/>
        </w:rPr>
        <w:t>年底停止服务。</w:t>
      </w:r>
    </w:p>
    <w:p w14:paraId="2E0D255F"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CentOS Linux 7</w:t>
      </w:r>
      <w:r w:rsidRPr="006644F1">
        <w:rPr>
          <w:rFonts w:ascii="Segoe UI" w:hAnsi="Segoe UI" w:cs="Segoe UI"/>
          <w:color w:val="303030"/>
          <w:kern w:val="0"/>
          <w:szCs w:val="24"/>
        </w:rPr>
        <w:t>（简称</w:t>
      </w:r>
      <w:r w:rsidRPr="006644F1">
        <w:rPr>
          <w:rFonts w:ascii="Segoe UI" w:hAnsi="Segoe UI" w:cs="Segoe UI"/>
          <w:color w:val="303030"/>
          <w:kern w:val="0"/>
          <w:szCs w:val="24"/>
        </w:rPr>
        <w:t> CentOS 7</w:t>
      </w:r>
      <w:r w:rsidRPr="006644F1">
        <w:rPr>
          <w:rFonts w:ascii="Segoe UI" w:hAnsi="Segoe UI" w:cs="Segoe UI"/>
          <w:color w:val="303030"/>
          <w:kern w:val="0"/>
          <w:szCs w:val="24"/>
        </w:rPr>
        <w:t>）已于</w:t>
      </w:r>
      <w:r w:rsidRPr="006644F1">
        <w:rPr>
          <w:rFonts w:ascii="Segoe UI" w:hAnsi="Segoe UI" w:cs="Segoe UI"/>
          <w:color w:val="303030"/>
          <w:kern w:val="0"/>
          <w:szCs w:val="24"/>
        </w:rPr>
        <w:t> 2020 </w:t>
      </w:r>
      <w:r w:rsidRPr="006644F1">
        <w:rPr>
          <w:rFonts w:ascii="Segoe UI" w:hAnsi="Segoe UI" w:cs="Segoe UI"/>
          <w:color w:val="303030"/>
          <w:kern w:val="0"/>
          <w:szCs w:val="24"/>
        </w:rPr>
        <w:t>年第四季度停止更新，并将于</w:t>
      </w:r>
      <w:r w:rsidRPr="006644F1">
        <w:rPr>
          <w:rFonts w:ascii="Segoe UI" w:hAnsi="Segoe UI" w:cs="Segoe UI"/>
          <w:color w:val="303030"/>
          <w:kern w:val="0"/>
          <w:szCs w:val="24"/>
        </w:rPr>
        <w:t> 2024 </w:t>
      </w:r>
      <w:r w:rsidRPr="006644F1">
        <w:rPr>
          <w:rFonts w:ascii="Segoe UI" w:hAnsi="Segoe UI" w:cs="Segoe UI"/>
          <w:color w:val="303030"/>
          <w:kern w:val="0"/>
          <w:szCs w:val="24"/>
        </w:rPr>
        <w:t>年</w:t>
      </w:r>
      <w:r w:rsidRPr="006644F1">
        <w:rPr>
          <w:rFonts w:ascii="Segoe UI" w:hAnsi="Segoe UI" w:cs="Segoe UI"/>
          <w:color w:val="303030"/>
          <w:kern w:val="0"/>
          <w:szCs w:val="24"/>
        </w:rPr>
        <w:t> 6 </w:t>
      </w:r>
      <w:r w:rsidRPr="006644F1">
        <w:rPr>
          <w:rFonts w:ascii="Segoe UI" w:hAnsi="Segoe UI" w:cs="Segoe UI"/>
          <w:color w:val="303030"/>
          <w:kern w:val="0"/>
          <w:szCs w:val="24"/>
        </w:rPr>
        <w:t>月</w:t>
      </w:r>
      <w:r w:rsidRPr="006644F1">
        <w:rPr>
          <w:rFonts w:ascii="Segoe UI" w:hAnsi="Segoe UI" w:cs="Segoe UI"/>
          <w:color w:val="303030"/>
          <w:kern w:val="0"/>
          <w:szCs w:val="24"/>
        </w:rPr>
        <w:t> 30 </w:t>
      </w:r>
      <w:proofErr w:type="gramStart"/>
      <w:r w:rsidRPr="006644F1">
        <w:rPr>
          <w:rFonts w:ascii="Segoe UI" w:hAnsi="Segoe UI" w:cs="Segoe UI"/>
          <w:color w:val="303030"/>
          <w:kern w:val="0"/>
          <w:szCs w:val="24"/>
        </w:rPr>
        <w:t>日停止</w:t>
      </w:r>
      <w:proofErr w:type="gramEnd"/>
      <w:r w:rsidRPr="006644F1">
        <w:rPr>
          <w:rFonts w:ascii="Segoe UI" w:hAnsi="Segoe UI" w:cs="Segoe UI"/>
          <w:color w:val="303030"/>
          <w:kern w:val="0"/>
          <w:szCs w:val="24"/>
        </w:rPr>
        <w:t>维护。</w:t>
      </w:r>
      <w:r w:rsidRPr="006644F1">
        <w:rPr>
          <w:rFonts w:ascii="Segoe UI" w:hAnsi="Segoe UI" w:cs="Segoe UI"/>
          <w:color w:val="303030"/>
          <w:kern w:val="0"/>
          <w:szCs w:val="24"/>
        </w:rPr>
        <w:t>CentOS Linux 8</w:t>
      </w:r>
      <w:r w:rsidRPr="006644F1">
        <w:rPr>
          <w:rFonts w:ascii="Segoe UI" w:hAnsi="Segoe UI" w:cs="Segoe UI"/>
          <w:color w:val="303030"/>
          <w:kern w:val="0"/>
          <w:szCs w:val="24"/>
        </w:rPr>
        <w:t>（简称</w:t>
      </w:r>
      <w:r w:rsidRPr="006644F1">
        <w:rPr>
          <w:rFonts w:ascii="Segoe UI" w:hAnsi="Segoe UI" w:cs="Segoe UI"/>
          <w:color w:val="303030"/>
          <w:kern w:val="0"/>
          <w:szCs w:val="24"/>
        </w:rPr>
        <w:t> CentOS 8</w:t>
      </w:r>
      <w:r w:rsidRPr="006644F1">
        <w:rPr>
          <w:rFonts w:ascii="Segoe UI" w:hAnsi="Segoe UI" w:cs="Segoe UI"/>
          <w:color w:val="303030"/>
          <w:kern w:val="0"/>
          <w:szCs w:val="24"/>
        </w:rPr>
        <w:t>）已于</w:t>
      </w:r>
      <w:r w:rsidRPr="006644F1">
        <w:rPr>
          <w:rFonts w:ascii="Segoe UI" w:hAnsi="Segoe UI" w:cs="Segoe UI"/>
          <w:color w:val="303030"/>
          <w:kern w:val="0"/>
          <w:szCs w:val="24"/>
        </w:rPr>
        <w:t> 2021 </w:t>
      </w:r>
      <w:r w:rsidRPr="006644F1">
        <w:rPr>
          <w:rFonts w:ascii="Segoe UI" w:hAnsi="Segoe UI" w:cs="Segoe UI"/>
          <w:color w:val="303030"/>
          <w:kern w:val="0"/>
          <w:szCs w:val="24"/>
        </w:rPr>
        <w:t>年底停止更新和维护。这意味着在全球使用广泛的开源</w:t>
      </w:r>
      <w:r w:rsidRPr="006644F1">
        <w:rPr>
          <w:rFonts w:ascii="Segoe UI" w:hAnsi="Segoe UI" w:cs="Segoe UI"/>
          <w:color w:val="303030"/>
          <w:kern w:val="0"/>
          <w:szCs w:val="24"/>
        </w:rPr>
        <w:t> CentOS </w:t>
      </w:r>
      <w:r w:rsidRPr="006644F1">
        <w:rPr>
          <w:rFonts w:ascii="Segoe UI" w:hAnsi="Segoe UI" w:cs="Segoe UI"/>
          <w:color w:val="303030"/>
          <w:kern w:val="0"/>
          <w:szCs w:val="24"/>
        </w:rPr>
        <w:t>服务器操作系统（下称：</w:t>
      </w:r>
      <w:r w:rsidRPr="006644F1">
        <w:rPr>
          <w:rFonts w:ascii="Segoe UI" w:hAnsi="Segoe UI" w:cs="Segoe UI"/>
          <w:color w:val="303030"/>
          <w:kern w:val="0"/>
          <w:szCs w:val="24"/>
        </w:rPr>
        <w:t xml:space="preserve"> CentOS </w:t>
      </w:r>
      <w:r w:rsidRPr="006644F1">
        <w:rPr>
          <w:rFonts w:ascii="Segoe UI" w:hAnsi="Segoe UI" w:cs="Segoe UI"/>
          <w:color w:val="303030"/>
          <w:kern w:val="0"/>
          <w:szCs w:val="24"/>
        </w:rPr>
        <w:t>系统）将停服，</w:t>
      </w:r>
      <w:r w:rsidRPr="006644F1">
        <w:rPr>
          <w:rFonts w:ascii="Segoe UI" w:hAnsi="Segoe UI" w:cs="Segoe UI"/>
          <w:color w:val="303030"/>
          <w:kern w:val="0"/>
          <w:szCs w:val="24"/>
        </w:rPr>
        <w:t>CentOS </w:t>
      </w:r>
      <w:r w:rsidRPr="006644F1">
        <w:rPr>
          <w:rFonts w:ascii="Segoe UI" w:hAnsi="Segoe UI" w:cs="Segoe UI"/>
          <w:color w:val="303030"/>
          <w:kern w:val="0"/>
          <w:szCs w:val="24"/>
        </w:rPr>
        <w:t>系统用户将无法获得官方升级和补丁。</w:t>
      </w:r>
    </w:p>
    <w:p w14:paraId="495F88D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红帽的这个举措，对中国</w:t>
      </w:r>
      <w:r w:rsidRPr="006644F1">
        <w:rPr>
          <w:rFonts w:ascii="Segoe UI" w:hAnsi="Segoe UI" w:cs="Segoe UI"/>
          <w:color w:val="303030"/>
          <w:kern w:val="0"/>
          <w:szCs w:val="24"/>
        </w:rPr>
        <w:t> CentOS </w:t>
      </w:r>
      <w:r w:rsidRPr="006644F1">
        <w:rPr>
          <w:rFonts w:ascii="Segoe UI" w:hAnsi="Segoe UI" w:cs="Segoe UI"/>
          <w:color w:val="303030"/>
          <w:kern w:val="0"/>
          <w:szCs w:val="24"/>
        </w:rPr>
        <w:t>系统用户的底层</w:t>
      </w:r>
      <w:r w:rsidRPr="006644F1">
        <w:rPr>
          <w:rFonts w:ascii="Segoe UI" w:hAnsi="Segoe UI" w:cs="Segoe UI"/>
          <w:color w:val="303030"/>
          <w:kern w:val="0"/>
          <w:szCs w:val="24"/>
        </w:rPr>
        <w:t> IT </w:t>
      </w:r>
      <w:r w:rsidRPr="006644F1">
        <w:rPr>
          <w:rFonts w:ascii="Segoe UI" w:hAnsi="Segoe UI" w:cs="Segoe UI"/>
          <w:color w:val="303030"/>
          <w:kern w:val="0"/>
          <w:szCs w:val="24"/>
        </w:rPr>
        <w:t>基础架构造成很大的冲击。据初步统计，国内各行各业使用</w:t>
      </w:r>
      <w:r w:rsidRPr="006644F1">
        <w:rPr>
          <w:rFonts w:ascii="Segoe UI" w:hAnsi="Segoe UI" w:cs="Segoe UI"/>
          <w:color w:val="303030"/>
          <w:kern w:val="0"/>
          <w:szCs w:val="24"/>
        </w:rPr>
        <w:t> CentOS </w:t>
      </w:r>
      <w:r w:rsidRPr="006644F1">
        <w:rPr>
          <w:rFonts w:ascii="Segoe UI" w:hAnsi="Segoe UI" w:cs="Segoe UI"/>
          <w:color w:val="303030"/>
          <w:kern w:val="0"/>
          <w:szCs w:val="24"/>
        </w:rPr>
        <w:t>系统</w:t>
      </w:r>
      <w:proofErr w:type="gramStart"/>
      <w:r w:rsidRPr="006644F1">
        <w:rPr>
          <w:rFonts w:ascii="Segoe UI" w:hAnsi="Segoe UI" w:cs="Segoe UI"/>
          <w:color w:val="303030"/>
          <w:kern w:val="0"/>
          <w:szCs w:val="24"/>
        </w:rPr>
        <w:t>物理机总量</w:t>
      </w:r>
      <w:proofErr w:type="gramEnd"/>
      <w:r w:rsidRPr="006644F1">
        <w:rPr>
          <w:rFonts w:ascii="Segoe UI" w:hAnsi="Segoe UI" w:cs="Segoe UI"/>
          <w:color w:val="303030"/>
          <w:kern w:val="0"/>
          <w:szCs w:val="24"/>
        </w:rPr>
        <w:t>达</w:t>
      </w:r>
      <w:r w:rsidRPr="006644F1">
        <w:rPr>
          <w:rFonts w:ascii="Segoe UI" w:hAnsi="Segoe UI" w:cs="Segoe UI"/>
          <w:color w:val="303030"/>
          <w:kern w:val="0"/>
          <w:szCs w:val="24"/>
        </w:rPr>
        <w:t> 400 </w:t>
      </w:r>
      <w:r w:rsidRPr="006644F1">
        <w:rPr>
          <w:rFonts w:ascii="Segoe UI" w:hAnsi="Segoe UI" w:cs="Segoe UI"/>
          <w:color w:val="303030"/>
          <w:kern w:val="0"/>
          <w:szCs w:val="24"/>
        </w:rPr>
        <w:t>万台，加上虚拟机，总量超过</w:t>
      </w:r>
      <w:proofErr w:type="gramStart"/>
      <w:r w:rsidRPr="006644F1">
        <w:rPr>
          <w:rFonts w:ascii="Segoe UI" w:hAnsi="Segoe UI" w:cs="Segoe UI"/>
          <w:color w:val="303030"/>
          <w:kern w:val="0"/>
          <w:szCs w:val="24"/>
        </w:rPr>
        <w:t>过</w:t>
      </w:r>
      <w:proofErr w:type="gramEnd"/>
      <w:r w:rsidRPr="006644F1">
        <w:rPr>
          <w:rFonts w:ascii="Segoe UI" w:hAnsi="Segoe UI" w:cs="Segoe UI"/>
          <w:color w:val="303030"/>
          <w:kern w:val="0"/>
          <w:szCs w:val="24"/>
        </w:rPr>
        <w:t>千万台。</w:t>
      </w:r>
    </w:p>
    <w:p w14:paraId="7111D6C7"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面对国内广大</w:t>
      </w:r>
      <w:r w:rsidRPr="006644F1">
        <w:rPr>
          <w:rFonts w:ascii="Segoe UI" w:hAnsi="Segoe UI" w:cs="Segoe UI"/>
          <w:color w:val="303030"/>
          <w:kern w:val="0"/>
          <w:szCs w:val="24"/>
        </w:rPr>
        <w:t>CentOS</w:t>
      </w:r>
      <w:r w:rsidRPr="006644F1">
        <w:rPr>
          <w:rFonts w:ascii="Segoe UI" w:hAnsi="Segoe UI" w:cs="Segoe UI"/>
          <w:color w:val="303030"/>
          <w:kern w:val="0"/>
          <w:szCs w:val="24"/>
        </w:rPr>
        <w:t>系统用户因停服所面临的困境，统信软件技术有限公司（下称：统信软件）在国家有关部门的统筹组织下，依托国内自主开源社区、凭借自身成熟的服务器操作系统产品、强大的自主研发能力以及</w:t>
      </w:r>
      <w:proofErr w:type="gramStart"/>
      <w:r w:rsidRPr="006644F1">
        <w:rPr>
          <w:rFonts w:ascii="Segoe UI" w:hAnsi="Segoe UI" w:cs="Segoe UI"/>
          <w:color w:val="303030"/>
          <w:kern w:val="0"/>
          <w:szCs w:val="24"/>
        </w:rPr>
        <w:t>信创项目</w:t>
      </w:r>
      <w:proofErr w:type="gramEnd"/>
      <w:r w:rsidRPr="006644F1">
        <w:rPr>
          <w:rFonts w:ascii="Segoe UI" w:hAnsi="Segoe UI" w:cs="Segoe UI"/>
          <w:color w:val="303030"/>
          <w:kern w:val="0"/>
          <w:szCs w:val="24"/>
        </w:rPr>
        <w:t>的实践经验，形成了对</w:t>
      </w:r>
      <w:r w:rsidRPr="006644F1">
        <w:rPr>
          <w:rFonts w:ascii="Segoe UI" w:hAnsi="Segoe UI" w:cs="Segoe UI"/>
          <w:color w:val="303030"/>
          <w:kern w:val="0"/>
          <w:szCs w:val="24"/>
        </w:rPr>
        <w:t>CentOS</w:t>
      </w:r>
      <w:r w:rsidRPr="006644F1">
        <w:rPr>
          <w:rFonts w:ascii="Segoe UI" w:hAnsi="Segoe UI" w:cs="Segoe UI"/>
          <w:color w:val="303030"/>
          <w:kern w:val="0"/>
          <w:szCs w:val="24"/>
        </w:rPr>
        <w:t>系统进行更换或安全接管的解决方案，将推出《</w:t>
      </w:r>
      <w:r w:rsidRPr="006644F1">
        <w:rPr>
          <w:rFonts w:ascii="Segoe UI" w:hAnsi="Segoe UI" w:cs="Segoe UI"/>
          <w:color w:val="303030"/>
          <w:kern w:val="0"/>
          <w:szCs w:val="24"/>
        </w:rPr>
        <w:t>CentOS</w:t>
      </w:r>
      <w:r w:rsidRPr="006644F1">
        <w:rPr>
          <w:rFonts w:ascii="Segoe UI" w:hAnsi="Segoe UI" w:cs="Segoe UI"/>
          <w:color w:val="303030"/>
          <w:kern w:val="0"/>
          <w:szCs w:val="24"/>
        </w:rPr>
        <w:t>替换迁移工作指南》、《</w:t>
      </w:r>
      <w:r w:rsidRPr="006644F1">
        <w:rPr>
          <w:rFonts w:ascii="Segoe UI" w:hAnsi="Segoe UI" w:cs="Segoe UI"/>
          <w:color w:val="303030"/>
          <w:kern w:val="0"/>
          <w:szCs w:val="24"/>
        </w:rPr>
        <w:t>CentOS</w:t>
      </w:r>
      <w:r w:rsidRPr="006644F1">
        <w:rPr>
          <w:rFonts w:ascii="Segoe UI" w:hAnsi="Segoe UI" w:cs="Segoe UI"/>
          <w:color w:val="303030"/>
          <w:kern w:val="0"/>
          <w:szCs w:val="24"/>
        </w:rPr>
        <w:t>替换迁移实施方案》及《</w:t>
      </w:r>
      <w:r w:rsidRPr="006644F1">
        <w:rPr>
          <w:rFonts w:ascii="Segoe UI" w:hAnsi="Segoe UI" w:cs="Segoe UI"/>
          <w:color w:val="303030"/>
          <w:kern w:val="0"/>
          <w:szCs w:val="24"/>
        </w:rPr>
        <w:t>CentOS</w:t>
      </w:r>
      <w:r w:rsidRPr="006644F1">
        <w:rPr>
          <w:rFonts w:ascii="Segoe UI" w:hAnsi="Segoe UI" w:cs="Segoe UI"/>
          <w:color w:val="303030"/>
          <w:kern w:val="0"/>
          <w:szCs w:val="24"/>
        </w:rPr>
        <w:t>替换迁移案例汇编》，为面临</w:t>
      </w:r>
      <w:r w:rsidRPr="006644F1">
        <w:rPr>
          <w:rFonts w:ascii="Segoe UI" w:hAnsi="Segoe UI" w:cs="Segoe UI"/>
          <w:color w:val="303030"/>
          <w:kern w:val="0"/>
          <w:szCs w:val="24"/>
        </w:rPr>
        <w:t>CentOS</w:t>
      </w:r>
      <w:r w:rsidRPr="006644F1">
        <w:rPr>
          <w:rFonts w:ascii="Segoe UI" w:hAnsi="Segoe UI" w:cs="Segoe UI"/>
          <w:color w:val="303030"/>
          <w:kern w:val="0"/>
          <w:szCs w:val="24"/>
        </w:rPr>
        <w:t>系统停服风险的用户提供参考。</w:t>
      </w:r>
    </w:p>
    <w:p w14:paraId="54698A5A"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由于编者水平所限，方案中难免有疏漏和不足之处，敬请读者批评指正。</w:t>
      </w:r>
    </w:p>
    <w:p w14:paraId="6FED747C" w14:textId="77777777" w:rsidR="006644F1" w:rsidRPr="006644F1" w:rsidRDefault="006644F1" w:rsidP="006644F1">
      <w:pPr>
        <w:widowControl/>
        <w:shd w:val="clear" w:color="auto" w:fill="FFFFFF"/>
        <w:spacing w:before="100" w:beforeAutospacing="1"/>
        <w:jc w:val="left"/>
        <w:outlineLvl w:val="1"/>
        <w:rPr>
          <w:rFonts w:ascii="Segoe UI" w:hAnsi="Segoe UI" w:cs="Segoe UI"/>
          <w:color w:val="303030"/>
          <w:kern w:val="0"/>
          <w:sz w:val="36"/>
          <w:szCs w:val="36"/>
        </w:rPr>
      </w:pPr>
      <w:r w:rsidRPr="006644F1">
        <w:rPr>
          <w:rFonts w:ascii="Segoe UI" w:hAnsi="Segoe UI" w:cs="Segoe UI"/>
          <w:color w:val="303030"/>
          <w:kern w:val="0"/>
          <w:sz w:val="36"/>
          <w:szCs w:val="36"/>
        </w:rPr>
        <w:t>总体规划</w:t>
      </w:r>
    </w:p>
    <w:p w14:paraId="039AB86E"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统信</w:t>
      </w:r>
      <w:r w:rsidRPr="006644F1">
        <w:rPr>
          <w:rFonts w:ascii="Segoe UI" w:hAnsi="Segoe UI" w:cs="Segoe UI"/>
          <w:color w:val="303030"/>
          <w:kern w:val="0"/>
          <w:szCs w:val="24"/>
        </w:rPr>
        <w:t>UOS</w:t>
      </w:r>
      <w:r w:rsidRPr="006644F1">
        <w:rPr>
          <w:rFonts w:ascii="Segoe UI" w:hAnsi="Segoe UI" w:cs="Segoe UI"/>
          <w:color w:val="303030"/>
          <w:kern w:val="0"/>
          <w:szCs w:val="24"/>
        </w:rPr>
        <w:t>替换已承载应用系统的</w:t>
      </w:r>
      <w:r w:rsidRPr="006644F1">
        <w:rPr>
          <w:rFonts w:ascii="Segoe UI" w:hAnsi="Segoe UI" w:cs="Segoe UI"/>
          <w:color w:val="303030"/>
          <w:kern w:val="0"/>
          <w:szCs w:val="24"/>
        </w:rPr>
        <w:t>CentOS</w:t>
      </w:r>
      <w:r w:rsidRPr="006644F1">
        <w:rPr>
          <w:rFonts w:ascii="Segoe UI" w:hAnsi="Segoe UI" w:cs="Segoe UI"/>
          <w:color w:val="303030"/>
          <w:kern w:val="0"/>
          <w:szCs w:val="24"/>
        </w:rPr>
        <w:t>系统，并完成应用系统的迁移工作，并不是简单的系统重装，而是较为复杂的系统工程。涉及到操作系统与下层的硬件板卡和其上搭载的基础软件、应用软件及业务应用系统的适配、迁移甚至重构，需要在专业技术力量的支持下开展。</w:t>
      </w:r>
    </w:p>
    <w:p w14:paraId="61A1FF58"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本规划从工作目标、基本思路和工作阶段三个方面，对</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系统替换及业务应用系统迁移工作的安排进行阐述。</w:t>
      </w:r>
    </w:p>
    <w:p w14:paraId="1ECDB354" w14:textId="77777777" w:rsidR="006644F1" w:rsidRPr="006644F1" w:rsidRDefault="006644F1" w:rsidP="006644F1">
      <w:pPr>
        <w:widowControl/>
        <w:shd w:val="clear" w:color="auto" w:fill="FFFFFF"/>
        <w:spacing w:before="100" w:beforeAutospacing="1"/>
        <w:jc w:val="left"/>
        <w:outlineLvl w:val="2"/>
        <w:rPr>
          <w:rFonts w:ascii="Segoe UI" w:hAnsi="Segoe UI" w:cs="Segoe UI"/>
          <w:color w:val="303030"/>
          <w:kern w:val="0"/>
          <w:sz w:val="27"/>
          <w:szCs w:val="27"/>
        </w:rPr>
      </w:pPr>
      <w:r w:rsidRPr="006644F1">
        <w:rPr>
          <w:rFonts w:ascii="Segoe UI" w:hAnsi="Segoe UI" w:cs="Segoe UI"/>
          <w:color w:val="303030"/>
          <w:kern w:val="0"/>
          <w:sz w:val="27"/>
          <w:szCs w:val="27"/>
        </w:rPr>
        <w:t>1.</w:t>
      </w:r>
      <w:r w:rsidRPr="006644F1">
        <w:rPr>
          <w:rFonts w:ascii="Segoe UI" w:hAnsi="Segoe UI" w:cs="Segoe UI"/>
          <w:color w:val="303030"/>
          <w:kern w:val="0"/>
          <w:sz w:val="27"/>
          <w:szCs w:val="27"/>
        </w:rPr>
        <w:t>工作目标</w:t>
      </w:r>
    </w:p>
    <w:p w14:paraId="5465679E"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实现统信</w:t>
      </w:r>
      <w:r w:rsidRPr="006644F1">
        <w:rPr>
          <w:rFonts w:ascii="Segoe UI" w:hAnsi="Segoe UI" w:cs="Segoe UI"/>
          <w:color w:val="303030"/>
          <w:kern w:val="0"/>
          <w:szCs w:val="24"/>
        </w:rPr>
        <w:t>UOS</w:t>
      </w:r>
      <w:r w:rsidRPr="006644F1">
        <w:rPr>
          <w:rFonts w:ascii="Segoe UI" w:hAnsi="Segoe UI" w:cs="Segoe UI"/>
          <w:color w:val="303030"/>
          <w:kern w:val="0"/>
          <w:szCs w:val="24"/>
        </w:rPr>
        <w:t>替换</w:t>
      </w:r>
      <w:r w:rsidRPr="006644F1">
        <w:rPr>
          <w:rFonts w:ascii="Segoe UI" w:hAnsi="Segoe UI" w:cs="Segoe UI"/>
          <w:color w:val="303030"/>
          <w:kern w:val="0"/>
          <w:szCs w:val="24"/>
        </w:rPr>
        <w:t>CentOS</w:t>
      </w:r>
      <w:r w:rsidRPr="006644F1">
        <w:rPr>
          <w:rFonts w:ascii="Segoe UI" w:hAnsi="Segoe UI" w:cs="Segoe UI"/>
          <w:color w:val="303030"/>
          <w:kern w:val="0"/>
          <w:szCs w:val="24"/>
        </w:rPr>
        <w:t>系统的成功替换，需达到以下目标：</w:t>
      </w:r>
    </w:p>
    <w:p w14:paraId="51450AE3" w14:textId="77777777" w:rsidR="006644F1" w:rsidRPr="006644F1" w:rsidRDefault="006644F1" w:rsidP="006644F1">
      <w:pPr>
        <w:pStyle w:val="a3"/>
        <w:numPr>
          <w:ilvl w:val="0"/>
          <w:numId w:val="44"/>
        </w:numPr>
        <w:ind w:firstLineChars="0"/>
      </w:pPr>
      <w:r w:rsidRPr="006644F1">
        <w:t>技术层面实现替换，即：统信</w:t>
      </w:r>
      <w:r w:rsidRPr="006644F1">
        <w:t>UOS</w:t>
      </w:r>
      <w:r w:rsidRPr="006644F1">
        <w:t>成功的取代</w:t>
      </w:r>
      <w:r w:rsidRPr="006644F1">
        <w:t>CentOS</w:t>
      </w:r>
      <w:r w:rsidRPr="006644F1">
        <w:t>系统，应用系统可以</w:t>
      </w:r>
      <w:r w:rsidRPr="006644F1">
        <w:lastRenderedPageBreak/>
        <w:t>正常的部署、运行；</w:t>
      </w:r>
    </w:p>
    <w:p w14:paraId="60BF9548" w14:textId="77777777" w:rsidR="006644F1" w:rsidRPr="006644F1" w:rsidRDefault="006644F1" w:rsidP="006644F1">
      <w:pPr>
        <w:pStyle w:val="a3"/>
        <w:numPr>
          <w:ilvl w:val="0"/>
          <w:numId w:val="44"/>
        </w:numPr>
        <w:ind w:firstLineChars="0"/>
      </w:pPr>
      <w:r w:rsidRPr="006644F1">
        <w:t>迁移后的业务应用系统在核心指标、稳定性、可靠性及安全性等方面达到甚至超过迁移前的指标体系。</w:t>
      </w:r>
    </w:p>
    <w:p w14:paraId="30CEDDCC" w14:textId="77777777" w:rsidR="006644F1" w:rsidRPr="006644F1" w:rsidRDefault="006644F1" w:rsidP="006644F1">
      <w:pPr>
        <w:pStyle w:val="a3"/>
        <w:numPr>
          <w:ilvl w:val="0"/>
          <w:numId w:val="44"/>
        </w:numPr>
        <w:ind w:firstLineChars="0"/>
      </w:pPr>
      <w:r w:rsidRPr="006644F1">
        <w:t>迁移后的业务应用系统与现行运维、监控和管理系统适配兼容。</w:t>
      </w:r>
    </w:p>
    <w:p w14:paraId="0B1FB181" w14:textId="77777777" w:rsidR="006644F1" w:rsidRPr="006644F1" w:rsidRDefault="006644F1" w:rsidP="006644F1">
      <w:pPr>
        <w:pStyle w:val="a3"/>
        <w:numPr>
          <w:ilvl w:val="0"/>
          <w:numId w:val="44"/>
        </w:numPr>
        <w:ind w:firstLineChars="0"/>
      </w:pPr>
      <w:r w:rsidRPr="006644F1">
        <w:t>在标准、技术、团队和工作方式层面形成一套可复制、可推广的工作体系，为全面替换</w:t>
      </w:r>
      <w:r w:rsidRPr="006644F1">
        <w:t>CentOS</w:t>
      </w:r>
      <w:r w:rsidRPr="006644F1">
        <w:t>系统打下坚实的基础。</w:t>
      </w:r>
    </w:p>
    <w:p w14:paraId="59E965E6" w14:textId="77777777" w:rsidR="006644F1" w:rsidRPr="006644F1" w:rsidRDefault="006644F1" w:rsidP="006644F1">
      <w:pPr>
        <w:widowControl/>
        <w:shd w:val="clear" w:color="auto" w:fill="FFFFFF"/>
        <w:spacing w:before="100" w:beforeAutospacing="1"/>
        <w:jc w:val="left"/>
        <w:outlineLvl w:val="2"/>
        <w:rPr>
          <w:rFonts w:ascii="Segoe UI" w:hAnsi="Segoe UI" w:cs="Segoe UI"/>
          <w:color w:val="303030"/>
          <w:kern w:val="0"/>
          <w:sz w:val="27"/>
          <w:szCs w:val="27"/>
        </w:rPr>
      </w:pPr>
      <w:r w:rsidRPr="006644F1">
        <w:rPr>
          <w:rFonts w:ascii="Segoe UI" w:hAnsi="Segoe UI" w:cs="Segoe UI"/>
          <w:color w:val="303030"/>
          <w:kern w:val="0"/>
          <w:sz w:val="27"/>
          <w:szCs w:val="27"/>
        </w:rPr>
        <w:t>2.</w:t>
      </w:r>
      <w:r w:rsidRPr="006644F1">
        <w:rPr>
          <w:rFonts w:ascii="Segoe UI" w:hAnsi="Segoe UI" w:cs="Segoe UI"/>
          <w:color w:val="303030"/>
          <w:kern w:val="0"/>
          <w:sz w:val="27"/>
          <w:szCs w:val="27"/>
        </w:rPr>
        <w:t>基本思路</w:t>
      </w:r>
    </w:p>
    <w:p w14:paraId="69F6FFB2"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替换</w:t>
      </w:r>
      <w:r w:rsidRPr="006644F1">
        <w:rPr>
          <w:rFonts w:ascii="Segoe UI" w:hAnsi="Segoe UI" w:cs="Segoe UI"/>
          <w:color w:val="303030"/>
          <w:kern w:val="0"/>
          <w:szCs w:val="24"/>
        </w:rPr>
        <w:t>CentOS</w:t>
      </w:r>
      <w:r w:rsidRPr="006644F1">
        <w:rPr>
          <w:rFonts w:ascii="Segoe UI" w:hAnsi="Segoe UI" w:cs="Segoe UI"/>
          <w:color w:val="303030"/>
          <w:kern w:val="0"/>
          <w:szCs w:val="24"/>
        </w:rPr>
        <w:t>系统是以成功迁移业务应用系统为目标和衡量标准。在这个基本原则下，强调以业务应用系统为核心，建立业务应用系统台账，将现行业务应用系统运行的指标、运行环境、生态环境梳理清楚，为业务应用系统迁移打下坚实的基础。整个迁移工作的重点工作如下：</w:t>
      </w:r>
    </w:p>
    <w:p w14:paraId="43BC3305"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2.1</w:t>
      </w:r>
      <w:r w:rsidRPr="006644F1">
        <w:rPr>
          <w:rFonts w:ascii="Segoe UI" w:hAnsi="Segoe UI" w:cs="Segoe UI"/>
          <w:color w:val="303030"/>
          <w:kern w:val="0"/>
          <w:szCs w:val="24"/>
        </w:rPr>
        <w:t>、成立工作组织：成立由信息化主管部门牵头，信息化运维部门、应用开发部门</w:t>
      </w:r>
      <w:r w:rsidRPr="006644F1">
        <w:rPr>
          <w:rFonts w:ascii="Segoe UI" w:hAnsi="Segoe UI" w:cs="Segoe UI"/>
          <w:color w:val="303030"/>
          <w:kern w:val="0"/>
          <w:szCs w:val="24"/>
        </w:rPr>
        <w:t>/</w:t>
      </w:r>
      <w:r w:rsidRPr="006644F1">
        <w:rPr>
          <w:rFonts w:ascii="Segoe UI" w:hAnsi="Segoe UI" w:cs="Segoe UI"/>
          <w:color w:val="303030"/>
          <w:kern w:val="0"/>
          <w:szCs w:val="24"/>
        </w:rPr>
        <w:t>单位（第三方开发商）、操作系统厂商、业务应用系统使用部门（用户部门）参与的迁移工作组。分别从领导协调、运维管理、应用开发、技术保障、业务评估等方面，为迁移工作提供组织和资源保障。</w:t>
      </w:r>
    </w:p>
    <w:p w14:paraId="25FE1B1D"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2.2</w:t>
      </w:r>
      <w:r w:rsidRPr="006644F1">
        <w:rPr>
          <w:rFonts w:ascii="Segoe UI" w:hAnsi="Segoe UI" w:cs="Segoe UI"/>
          <w:color w:val="303030"/>
          <w:kern w:val="0"/>
          <w:szCs w:val="24"/>
        </w:rPr>
        <w:t>、业务应用系统台账：全面调研、盘点本单位内使用</w:t>
      </w:r>
      <w:r w:rsidRPr="006644F1">
        <w:rPr>
          <w:rFonts w:ascii="Segoe UI" w:hAnsi="Segoe UI" w:cs="Segoe UI"/>
          <w:color w:val="303030"/>
          <w:kern w:val="0"/>
          <w:szCs w:val="24"/>
        </w:rPr>
        <w:t>CentOS</w:t>
      </w:r>
      <w:r w:rsidRPr="006644F1">
        <w:rPr>
          <w:rFonts w:ascii="Segoe UI" w:hAnsi="Segoe UI" w:cs="Segoe UI"/>
          <w:color w:val="303030"/>
          <w:kern w:val="0"/>
          <w:szCs w:val="24"/>
        </w:rPr>
        <w:t>系统的信息化应用系统建设、使用情况。为业务应用系统建立台账，以此作为后续选择迁移对象的基础工作。</w:t>
      </w:r>
    </w:p>
    <w:p w14:paraId="2062E847"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2.3</w:t>
      </w:r>
      <w:r w:rsidRPr="006644F1">
        <w:rPr>
          <w:rFonts w:ascii="Segoe UI" w:hAnsi="Segoe UI" w:cs="Segoe UI"/>
          <w:color w:val="303030"/>
          <w:kern w:val="0"/>
          <w:szCs w:val="24"/>
        </w:rPr>
        <w:t>、制定迁移工作标准：根据每个业务应用系统台账，包括运行环境、重要程度、运行指标、关联应用、开发运</w:t>
      </w:r>
      <w:proofErr w:type="gramStart"/>
      <w:r w:rsidRPr="006644F1">
        <w:rPr>
          <w:rFonts w:ascii="Segoe UI" w:hAnsi="Segoe UI" w:cs="Segoe UI"/>
          <w:color w:val="303030"/>
          <w:kern w:val="0"/>
          <w:szCs w:val="24"/>
        </w:rPr>
        <w:t>维单位</w:t>
      </w:r>
      <w:proofErr w:type="gramEnd"/>
      <w:r w:rsidRPr="006644F1">
        <w:rPr>
          <w:rFonts w:ascii="Segoe UI" w:hAnsi="Segoe UI" w:cs="Segoe UI"/>
          <w:color w:val="303030"/>
          <w:kern w:val="0"/>
          <w:szCs w:val="24"/>
        </w:rPr>
        <w:t>等信息，决定替换对象、迁移模式以及各个阶段的验证标准。</w:t>
      </w:r>
    </w:p>
    <w:p w14:paraId="0D759CE0"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2.4</w:t>
      </w:r>
      <w:r w:rsidRPr="006644F1">
        <w:rPr>
          <w:rFonts w:ascii="Segoe UI" w:hAnsi="Segoe UI" w:cs="Segoe UI"/>
          <w:color w:val="303030"/>
          <w:kern w:val="0"/>
          <w:szCs w:val="24"/>
        </w:rPr>
        <w:t>、基于迁移工具的工作机制：采取自动化迁移工具及其配套的方法论，在整个迁移过程，指导并开展评估、实施、测试及验证工作。</w:t>
      </w:r>
    </w:p>
    <w:p w14:paraId="740FEFE0"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2.5</w:t>
      </w:r>
      <w:r w:rsidRPr="006644F1">
        <w:rPr>
          <w:rFonts w:ascii="Segoe UI" w:hAnsi="Segoe UI" w:cs="Segoe UI"/>
          <w:color w:val="303030"/>
          <w:kern w:val="0"/>
          <w:szCs w:val="24"/>
        </w:rPr>
        <w:t>、制定合理可行的迁移计划：合理划分工作阶段，明确各个阶段的工作内容、资源需求、参与方的工作安排以及阶段性成果输出。</w:t>
      </w:r>
    </w:p>
    <w:p w14:paraId="22724E8D" w14:textId="77777777" w:rsidR="006644F1" w:rsidRPr="006644F1" w:rsidRDefault="006644F1" w:rsidP="006644F1">
      <w:pPr>
        <w:widowControl/>
        <w:shd w:val="clear" w:color="auto" w:fill="FFFFFF"/>
        <w:spacing w:before="100" w:beforeAutospacing="1"/>
        <w:jc w:val="left"/>
        <w:outlineLvl w:val="2"/>
        <w:rPr>
          <w:rFonts w:ascii="Segoe UI" w:hAnsi="Segoe UI" w:cs="Segoe UI"/>
          <w:color w:val="303030"/>
          <w:kern w:val="0"/>
          <w:sz w:val="27"/>
          <w:szCs w:val="27"/>
        </w:rPr>
      </w:pPr>
      <w:r w:rsidRPr="006644F1">
        <w:rPr>
          <w:rFonts w:ascii="Segoe UI" w:hAnsi="Segoe UI" w:cs="Segoe UI"/>
          <w:color w:val="303030"/>
          <w:kern w:val="0"/>
          <w:sz w:val="27"/>
          <w:szCs w:val="27"/>
        </w:rPr>
        <w:t>3.</w:t>
      </w:r>
      <w:r w:rsidRPr="006644F1">
        <w:rPr>
          <w:rFonts w:ascii="Segoe UI" w:hAnsi="Segoe UI" w:cs="Segoe UI"/>
          <w:color w:val="303030"/>
          <w:kern w:val="0"/>
          <w:sz w:val="27"/>
          <w:szCs w:val="27"/>
        </w:rPr>
        <w:t>阶段划分</w:t>
      </w:r>
    </w:p>
    <w:p w14:paraId="163C398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根据统信软件在国产化项目的实践经验，将</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系统替换和业务应用系统迁移过程划分为四个阶段：盘点与规划、测试与验证、迁移与实施、并行与上线。各个阶段工作目标、工作内容与参与单位如下：</w:t>
      </w:r>
    </w:p>
    <w:p w14:paraId="1F780D18" w14:textId="1368DA2D" w:rsidR="006644F1" w:rsidRPr="006644F1" w:rsidRDefault="006644F1" w:rsidP="006644F1">
      <w:pPr>
        <w:widowControl/>
        <w:shd w:val="clear" w:color="auto" w:fill="FFFFFF"/>
        <w:jc w:val="left"/>
        <w:rPr>
          <w:rFonts w:ascii="Segoe UI" w:hAnsi="Segoe UI" w:cs="Segoe UI"/>
          <w:color w:val="303030"/>
          <w:kern w:val="0"/>
          <w:sz w:val="27"/>
          <w:szCs w:val="27"/>
        </w:rPr>
      </w:pPr>
      <w:r w:rsidRPr="006644F1">
        <w:rPr>
          <w:rFonts w:ascii="Segoe UI" w:hAnsi="Segoe UI" w:cs="Segoe UI"/>
          <w:noProof/>
          <w:color w:val="303030"/>
          <w:kern w:val="0"/>
          <w:sz w:val="27"/>
          <w:szCs w:val="27"/>
        </w:rPr>
        <w:lastRenderedPageBreak/>
        <w:drawing>
          <wp:inline distT="0" distB="0" distL="0" distR="0" wp14:anchorId="42803A57" wp14:editId="558C8FAA">
            <wp:extent cx="5278120" cy="5076190"/>
            <wp:effectExtent l="0" t="0" r="0" b="0"/>
            <wp:docPr id="78136670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8120" cy="5076190"/>
                    </a:xfrm>
                    <a:prstGeom prst="rect">
                      <a:avLst/>
                    </a:prstGeom>
                    <a:noFill/>
                    <a:ln>
                      <a:noFill/>
                    </a:ln>
                  </pic:spPr>
                </pic:pic>
              </a:graphicData>
            </a:graphic>
          </wp:inline>
        </w:drawing>
      </w:r>
    </w:p>
    <w:p w14:paraId="5B9B20C4" w14:textId="77777777" w:rsidR="006644F1" w:rsidRPr="006644F1" w:rsidRDefault="006644F1" w:rsidP="006644F1">
      <w:pPr>
        <w:widowControl/>
        <w:shd w:val="clear" w:color="auto" w:fill="FFFFFF"/>
        <w:spacing w:before="100" w:beforeAutospacing="1"/>
        <w:jc w:val="left"/>
        <w:outlineLvl w:val="1"/>
        <w:rPr>
          <w:rFonts w:ascii="Segoe UI" w:hAnsi="Segoe UI" w:cs="Segoe UI"/>
          <w:color w:val="303030"/>
          <w:kern w:val="0"/>
          <w:sz w:val="36"/>
          <w:szCs w:val="36"/>
        </w:rPr>
      </w:pPr>
      <w:r w:rsidRPr="006644F1">
        <w:rPr>
          <w:rFonts w:ascii="Segoe UI" w:hAnsi="Segoe UI" w:cs="Segoe UI"/>
          <w:color w:val="303030"/>
          <w:kern w:val="0"/>
          <w:sz w:val="36"/>
          <w:szCs w:val="36"/>
        </w:rPr>
        <w:t>实施方案</w:t>
      </w:r>
    </w:p>
    <w:p w14:paraId="6944F13E" w14:textId="77777777" w:rsidR="006644F1" w:rsidRPr="006644F1" w:rsidRDefault="006644F1" w:rsidP="006644F1">
      <w:pPr>
        <w:widowControl/>
        <w:shd w:val="clear" w:color="auto" w:fill="FFFFFF"/>
        <w:spacing w:before="100" w:beforeAutospacing="1"/>
        <w:jc w:val="left"/>
        <w:outlineLvl w:val="2"/>
        <w:rPr>
          <w:rFonts w:ascii="Segoe UI" w:hAnsi="Segoe UI" w:cs="Segoe UI"/>
          <w:color w:val="303030"/>
          <w:kern w:val="0"/>
          <w:sz w:val="27"/>
          <w:szCs w:val="27"/>
        </w:rPr>
      </w:pPr>
      <w:r w:rsidRPr="006644F1">
        <w:rPr>
          <w:rFonts w:ascii="Segoe UI" w:hAnsi="Segoe UI" w:cs="Segoe UI"/>
          <w:color w:val="303030"/>
          <w:kern w:val="0"/>
          <w:sz w:val="27"/>
          <w:szCs w:val="27"/>
        </w:rPr>
        <w:t>1.</w:t>
      </w:r>
      <w:r w:rsidRPr="006644F1">
        <w:rPr>
          <w:rFonts w:ascii="Segoe UI" w:hAnsi="Segoe UI" w:cs="Segoe UI"/>
          <w:color w:val="303030"/>
          <w:kern w:val="0"/>
          <w:sz w:val="27"/>
          <w:szCs w:val="27"/>
        </w:rPr>
        <w:t>评估规划和技术准备</w:t>
      </w:r>
    </w:p>
    <w:p w14:paraId="14E7C2E6"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本阶段通过对业务应用系统的调研、</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系统替换技术场景梳理、技术适配验证和迁移的总体业务风险评估等环节完成对目标范围内业务应用系统的</w:t>
      </w:r>
      <w:r w:rsidRPr="006644F1">
        <w:rPr>
          <w:rFonts w:ascii="Segoe UI" w:hAnsi="Segoe UI" w:cs="Segoe UI"/>
          <w:color w:val="303030"/>
          <w:kern w:val="0"/>
          <w:szCs w:val="24"/>
        </w:rPr>
        <w:t>CentOS</w:t>
      </w:r>
      <w:r w:rsidRPr="006644F1">
        <w:rPr>
          <w:rFonts w:ascii="Segoe UI" w:hAnsi="Segoe UI" w:cs="Segoe UI"/>
          <w:color w:val="303030"/>
          <w:kern w:val="0"/>
          <w:szCs w:val="24"/>
        </w:rPr>
        <w:t>系统使用情况排查和技术准备，并基于各业务应用系统迁移的总体业务风险评估</w:t>
      </w:r>
      <w:proofErr w:type="gramStart"/>
      <w:r w:rsidRPr="006644F1">
        <w:rPr>
          <w:rFonts w:ascii="Segoe UI" w:hAnsi="Segoe UI" w:cs="Segoe UI"/>
          <w:color w:val="303030"/>
          <w:kern w:val="0"/>
          <w:szCs w:val="24"/>
        </w:rPr>
        <w:t>按照先简后</w:t>
      </w:r>
      <w:proofErr w:type="gramEnd"/>
      <w:r w:rsidRPr="006644F1">
        <w:rPr>
          <w:rFonts w:ascii="Segoe UI" w:hAnsi="Segoe UI" w:cs="Segoe UI"/>
          <w:color w:val="303030"/>
          <w:kern w:val="0"/>
          <w:szCs w:val="24"/>
        </w:rPr>
        <w:t>繁、先小范围试点再局部推广最终完成全部目标的策略完成</w:t>
      </w:r>
      <w:proofErr w:type="spellStart"/>
      <w:r w:rsidRPr="006644F1">
        <w:rPr>
          <w:rFonts w:ascii="Segoe UI" w:hAnsi="Segoe UI" w:cs="Segoe UI"/>
          <w:color w:val="303030"/>
          <w:kern w:val="0"/>
          <w:szCs w:val="24"/>
        </w:rPr>
        <w:t>CentOS</w:t>
      </w:r>
      <w:proofErr w:type="spellEnd"/>
      <w:r w:rsidRPr="006644F1">
        <w:rPr>
          <w:rFonts w:ascii="Segoe UI" w:hAnsi="Segoe UI" w:cs="Segoe UI"/>
          <w:color w:val="303030"/>
          <w:kern w:val="0"/>
          <w:szCs w:val="24"/>
        </w:rPr>
        <w:t>系统替换和业务迁移整体规划的编制。</w:t>
      </w:r>
    </w:p>
    <w:p w14:paraId="1A2CB033"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根据业务应用系统的不同环境配置、架构和业务连续性设计，需要分别收集相应的基础环境和运行环境信息，例如：</w:t>
      </w:r>
    </w:p>
    <w:p w14:paraId="3F70424F"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对于符合典型三层架构设计并分层部署，每层均采用主</w:t>
      </w:r>
      <w:proofErr w:type="gramStart"/>
      <w:r w:rsidRPr="006644F1">
        <w:rPr>
          <w:rFonts w:ascii="Segoe UI" w:hAnsi="Segoe UI" w:cs="Segoe UI"/>
          <w:color w:val="303030"/>
          <w:kern w:val="0"/>
          <w:szCs w:val="24"/>
        </w:rPr>
        <w:t>备双机式部署</w:t>
      </w:r>
      <w:proofErr w:type="gramEnd"/>
      <w:r w:rsidRPr="006644F1">
        <w:rPr>
          <w:rFonts w:ascii="Segoe UI" w:hAnsi="Segoe UI" w:cs="Segoe UI"/>
          <w:color w:val="303030"/>
          <w:kern w:val="0"/>
          <w:szCs w:val="24"/>
        </w:rPr>
        <w:t>的业务应用系统，需要分别对承载业务应用的表示层、应用层、数据层的节点进行基础环境和运行环境信息收集。</w:t>
      </w:r>
    </w:p>
    <w:p w14:paraId="50ACA9DD"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对于单体架构并有独立的开发、测试和生产环境的业务应用，则需要分别对其开发、测试和生产节点进行基础环境和运行环境的信息收集。</w:t>
      </w:r>
    </w:p>
    <w:p w14:paraId="0AFD62F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对于支撑业务云平台的物理节点需按节点类型（控制、计算、存储、网络）分别进行基础环境和运行环境信息收集。</w:t>
      </w:r>
    </w:p>
    <w:p w14:paraId="35CA9C36"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lastRenderedPageBreak/>
        <w:t>因此一个业务应用系统的迁移档案中可以包含多套基础环境和运行环境信息，分别对应业务应用系统的不同环境、不同架构层的操作系统节点。</w:t>
      </w:r>
    </w:p>
    <w:p w14:paraId="38D78E7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本环节着重收集和完善业务应用系统的业务应用侧信息、操作系统与所承载的业务应用的关联、应用运行环境和服务器软件的品类和版本信息，</w:t>
      </w:r>
      <w:proofErr w:type="gramStart"/>
      <w:r w:rsidRPr="006644F1">
        <w:rPr>
          <w:rFonts w:ascii="Segoe UI" w:hAnsi="Segoe UI" w:cs="Segoe UI"/>
          <w:color w:val="303030"/>
          <w:kern w:val="0"/>
          <w:szCs w:val="24"/>
        </w:rPr>
        <w:t>以便下</w:t>
      </w:r>
      <w:proofErr w:type="gramEnd"/>
      <w:r w:rsidRPr="006644F1">
        <w:rPr>
          <w:rFonts w:ascii="Segoe UI" w:hAnsi="Segoe UI" w:cs="Segoe UI"/>
          <w:color w:val="303030"/>
          <w:kern w:val="0"/>
          <w:szCs w:val="24"/>
        </w:rPr>
        <w:t>一环节的总体评估和规划。在后续的技术适配验证、替换方案的测试和验证等环节也会根据各环节中自动化工具的评估分析结果、测试验证情况进一步更新、细化迁移档案里面的基础环境和运行、运</w:t>
      </w:r>
      <w:proofErr w:type="gramStart"/>
      <w:r w:rsidRPr="006644F1">
        <w:rPr>
          <w:rFonts w:ascii="Segoe UI" w:hAnsi="Segoe UI" w:cs="Segoe UI"/>
          <w:color w:val="303030"/>
          <w:kern w:val="0"/>
          <w:szCs w:val="24"/>
        </w:rPr>
        <w:t>维要求</w:t>
      </w:r>
      <w:proofErr w:type="gramEnd"/>
      <w:r w:rsidRPr="006644F1">
        <w:rPr>
          <w:rFonts w:ascii="Segoe UI" w:hAnsi="Segoe UI" w:cs="Segoe UI"/>
          <w:color w:val="303030"/>
          <w:kern w:val="0"/>
          <w:szCs w:val="24"/>
        </w:rPr>
        <w:t>信息。</w:t>
      </w:r>
    </w:p>
    <w:p w14:paraId="40817D0B"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1.1</w:t>
      </w:r>
      <w:r w:rsidRPr="006644F1">
        <w:rPr>
          <w:rFonts w:ascii="Segoe UI" w:hAnsi="Segoe UI" w:cs="Segoe UI"/>
          <w:color w:val="303030"/>
          <w:kern w:val="0"/>
          <w:szCs w:val="24"/>
        </w:rPr>
        <w:t>、业务应用系统盘点</w:t>
      </w:r>
    </w:p>
    <w:p w14:paraId="42A6D49B"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在此环节将以业务应用系统为单位展开调研，盘点现行</w:t>
      </w:r>
      <w:r w:rsidRPr="006644F1">
        <w:rPr>
          <w:rFonts w:ascii="Segoe UI" w:hAnsi="Segoe UI" w:cs="Segoe UI"/>
          <w:color w:val="303030"/>
          <w:kern w:val="0"/>
          <w:szCs w:val="24"/>
        </w:rPr>
        <w:t>CentOS</w:t>
      </w:r>
      <w:r w:rsidRPr="006644F1">
        <w:rPr>
          <w:rFonts w:ascii="Segoe UI" w:hAnsi="Segoe UI" w:cs="Segoe UI"/>
          <w:color w:val="303030"/>
          <w:kern w:val="0"/>
          <w:szCs w:val="24"/>
        </w:rPr>
        <w:t>系统使用情况，分别从业务应用、基础环境和运行环境等方面收集信息，以操作系统替换迁移为目标建立业务应用系统台账和</w:t>
      </w:r>
      <w:r w:rsidRPr="006644F1">
        <w:rPr>
          <w:rFonts w:ascii="Segoe UI" w:hAnsi="Segoe UI" w:cs="Segoe UI"/>
          <w:color w:val="303030"/>
          <w:kern w:val="0"/>
          <w:szCs w:val="24"/>
        </w:rPr>
        <w:t>CentOS</w:t>
      </w:r>
      <w:r w:rsidRPr="006644F1">
        <w:rPr>
          <w:rFonts w:ascii="Segoe UI" w:hAnsi="Segoe UI" w:cs="Segoe UI"/>
          <w:color w:val="303030"/>
          <w:kern w:val="0"/>
          <w:szCs w:val="24"/>
        </w:rPr>
        <w:t>系统迁移档案。</w:t>
      </w:r>
    </w:p>
    <w:p w14:paraId="15370E56"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示例如下：</w:t>
      </w:r>
    </w:p>
    <w:p w14:paraId="7C2DAC6A" w14:textId="694987DF" w:rsidR="006644F1" w:rsidRPr="006644F1" w:rsidRDefault="006644F1" w:rsidP="006644F1">
      <w:pPr>
        <w:widowControl/>
        <w:shd w:val="clear" w:color="auto" w:fill="FFFFFF"/>
        <w:jc w:val="left"/>
        <w:rPr>
          <w:rFonts w:ascii="Segoe UI" w:hAnsi="Segoe UI" w:cs="Segoe UI"/>
          <w:color w:val="303030"/>
          <w:kern w:val="0"/>
          <w:sz w:val="27"/>
          <w:szCs w:val="27"/>
        </w:rPr>
      </w:pPr>
      <w:r w:rsidRPr="006644F1">
        <w:rPr>
          <w:rFonts w:ascii="Segoe UI" w:hAnsi="Segoe UI" w:cs="Segoe UI"/>
          <w:noProof/>
          <w:color w:val="303030"/>
          <w:kern w:val="0"/>
          <w:sz w:val="27"/>
          <w:szCs w:val="27"/>
        </w:rPr>
        <w:lastRenderedPageBreak/>
        <w:drawing>
          <wp:inline distT="0" distB="0" distL="0" distR="0" wp14:anchorId="4C4AE5DC" wp14:editId="25CD719E">
            <wp:extent cx="5278120" cy="7588885"/>
            <wp:effectExtent l="0" t="0" r="0" b="0"/>
            <wp:docPr id="93825114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8120" cy="7588885"/>
                    </a:xfrm>
                    <a:prstGeom prst="rect">
                      <a:avLst/>
                    </a:prstGeom>
                    <a:noFill/>
                    <a:ln>
                      <a:noFill/>
                    </a:ln>
                  </pic:spPr>
                </pic:pic>
              </a:graphicData>
            </a:graphic>
          </wp:inline>
        </w:drawing>
      </w:r>
    </w:p>
    <w:p w14:paraId="7F3C6108" w14:textId="77777777" w:rsidR="006644F1" w:rsidRPr="006644F1" w:rsidRDefault="006644F1" w:rsidP="006644F1">
      <w:pPr>
        <w:widowControl/>
        <w:shd w:val="clear" w:color="auto" w:fill="FFFFFF"/>
        <w:jc w:val="center"/>
        <w:rPr>
          <w:rFonts w:ascii="Segoe UI" w:hAnsi="Segoe UI" w:cs="Segoe UI"/>
          <w:color w:val="888888"/>
          <w:kern w:val="0"/>
          <w:sz w:val="27"/>
          <w:szCs w:val="27"/>
        </w:rPr>
      </w:pPr>
      <w:r w:rsidRPr="006644F1">
        <w:rPr>
          <w:rFonts w:ascii="Segoe UI" w:hAnsi="Segoe UI" w:cs="Segoe UI"/>
          <w:color w:val="888888"/>
          <w:kern w:val="0"/>
          <w:sz w:val="27"/>
          <w:szCs w:val="27"/>
        </w:rPr>
        <w:t>业务应用系统调研表</w:t>
      </w:r>
    </w:p>
    <w:p w14:paraId="4A6359EE" w14:textId="346BA769" w:rsidR="006644F1" w:rsidRPr="006644F1" w:rsidRDefault="006644F1" w:rsidP="006644F1">
      <w:pPr>
        <w:widowControl/>
        <w:shd w:val="clear" w:color="auto" w:fill="FFFFFF"/>
        <w:jc w:val="left"/>
        <w:rPr>
          <w:rFonts w:ascii="Segoe UI" w:hAnsi="Segoe UI" w:cs="Segoe UI"/>
          <w:color w:val="303030"/>
          <w:kern w:val="0"/>
          <w:sz w:val="27"/>
          <w:szCs w:val="27"/>
        </w:rPr>
      </w:pPr>
      <w:r w:rsidRPr="006644F1">
        <w:rPr>
          <w:rFonts w:ascii="Segoe UI" w:hAnsi="Segoe UI" w:cs="Segoe UI"/>
          <w:noProof/>
          <w:color w:val="303030"/>
          <w:kern w:val="0"/>
          <w:sz w:val="27"/>
          <w:szCs w:val="27"/>
        </w:rPr>
        <w:lastRenderedPageBreak/>
        <w:drawing>
          <wp:inline distT="0" distB="0" distL="0" distR="0" wp14:anchorId="706102FC" wp14:editId="101C3943">
            <wp:extent cx="5278120" cy="5554345"/>
            <wp:effectExtent l="0" t="0" r="0" b="8255"/>
            <wp:docPr id="104464703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8120" cy="5554345"/>
                    </a:xfrm>
                    <a:prstGeom prst="rect">
                      <a:avLst/>
                    </a:prstGeom>
                    <a:noFill/>
                    <a:ln>
                      <a:noFill/>
                    </a:ln>
                  </pic:spPr>
                </pic:pic>
              </a:graphicData>
            </a:graphic>
          </wp:inline>
        </w:drawing>
      </w:r>
    </w:p>
    <w:p w14:paraId="607DDA33" w14:textId="77777777" w:rsidR="006644F1" w:rsidRPr="006644F1" w:rsidRDefault="006644F1" w:rsidP="006644F1">
      <w:pPr>
        <w:widowControl/>
        <w:shd w:val="clear" w:color="auto" w:fill="FFFFFF"/>
        <w:jc w:val="center"/>
        <w:rPr>
          <w:rFonts w:ascii="Segoe UI" w:hAnsi="Segoe UI" w:cs="Segoe UI"/>
          <w:color w:val="888888"/>
          <w:kern w:val="0"/>
          <w:sz w:val="27"/>
          <w:szCs w:val="27"/>
        </w:rPr>
      </w:pPr>
      <w:r w:rsidRPr="006644F1">
        <w:rPr>
          <w:rFonts w:ascii="Segoe UI" w:hAnsi="Segoe UI" w:cs="Segoe UI"/>
          <w:color w:val="888888"/>
          <w:kern w:val="0"/>
          <w:sz w:val="27"/>
          <w:szCs w:val="27"/>
        </w:rPr>
        <w:t>基础环境和运行环境信息</w:t>
      </w:r>
    </w:p>
    <w:p w14:paraId="5728AF17"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1.2</w:t>
      </w:r>
      <w:r w:rsidRPr="006644F1">
        <w:rPr>
          <w:rFonts w:ascii="Segoe UI" w:hAnsi="Segoe UI" w:cs="Segoe UI"/>
          <w:color w:val="303030"/>
          <w:kern w:val="0"/>
          <w:szCs w:val="24"/>
        </w:rPr>
        <w:t>、总体评估和规划</w:t>
      </w:r>
    </w:p>
    <w:p w14:paraId="4ED1FA05"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在此环节将以已有的各业务应用系统</w:t>
      </w:r>
      <w:r w:rsidRPr="006644F1">
        <w:rPr>
          <w:rFonts w:ascii="Segoe UI" w:hAnsi="Segoe UI" w:cs="Segoe UI"/>
          <w:color w:val="303030"/>
          <w:kern w:val="0"/>
          <w:szCs w:val="24"/>
        </w:rPr>
        <w:t>CentOS</w:t>
      </w:r>
      <w:r w:rsidRPr="006644F1">
        <w:rPr>
          <w:rFonts w:ascii="Segoe UI" w:hAnsi="Segoe UI" w:cs="Segoe UI"/>
          <w:color w:val="303030"/>
          <w:kern w:val="0"/>
          <w:szCs w:val="24"/>
        </w:rPr>
        <w:t>系统迁移档案为基础，对各业务应用系统中的基础环境和运行环境进行梳理合并，形成</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系统替换技术场景类型，并完成技术可行性和复杂度评估，然后再综合各业务应用系统的重要程度、用户和覆盖范围、架构类型、部署、备份、测试和验证工具的完备程度、所包含的</w:t>
      </w:r>
      <w:proofErr w:type="spellStart"/>
      <w:r w:rsidRPr="006644F1">
        <w:rPr>
          <w:rFonts w:ascii="Segoe UI" w:hAnsi="Segoe UI" w:cs="Segoe UI"/>
          <w:color w:val="303030"/>
          <w:kern w:val="0"/>
          <w:szCs w:val="24"/>
        </w:rPr>
        <w:t>CentOS</w:t>
      </w:r>
      <w:proofErr w:type="spellEnd"/>
      <w:r w:rsidRPr="006644F1">
        <w:rPr>
          <w:rFonts w:ascii="Segoe UI" w:hAnsi="Segoe UI" w:cs="Segoe UI"/>
          <w:color w:val="303030"/>
          <w:kern w:val="0"/>
          <w:szCs w:val="24"/>
        </w:rPr>
        <w:t>系统替换技术场景类型数量、其技术可行性和复杂度完成各业务应用系统迁移的总体业务风险和技术复杂度评估，并最终</w:t>
      </w:r>
      <w:proofErr w:type="gramStart"/>
      <w:r w:rsidRPr="006644F1">
        <w:rPr>
          <w:rFonts w:ascii="Segoe UI" w:hAnsi="Segoe UI" w:cs="Segoe UI"/>
          <w:color w:val="303030"/>
          <w:kern w:val="0"/>
          <w:szCs w:val="24"/>
        </w:rPr>
        <w:t>按照先简后</w:t>
      </w:r>
      <w:proofErr w:type="gramEnd"/>
      <w:r w:rsidRPr="006644F1">
        <w:rPr>
          <w:rFonts w:ascii="Segoe UI" w:hAnsi="Segoe UI" w:cs="Segoe UI"/>
          <w:color w:val="303030"/>
          <w:kern w:val="0"/>
          <w:szCs w:val="24"/>
        </w:rPr>
        <w:t>繁、先小范围试点再局部推广最终完成全部目标的策略制定整体</w:t>
      </w:r>
      <w:proofErr w:type="spellStart"/>
      <w:r w:rsidRPr="006644F1">
        <w:rPr>
          <w:rFonts w:ascii="Segoe UI" w:hAnsi="Segoe UI" w:cs="Segoe UI"/>
          <w:color w:val="303030"/>
          <w:kern w:val="0"/>
          <w:szCs w:val="24"/>
        </w:rPr>
        <w:t>CentOS</w:t>
      </w:r>
      <w:proofErr w:type="spellEnd"/>
      <w:r w:rsidRPr="006644F1">
        <w:rPr>
          <w:rFonts w:ascii="Segoe UI" w:hAnsi="Segoe UI" w:cs="Segoe UI"/>
          <w:color w:val="303030"/>
          <w:kern w:val="0"/>
          <w:szCs w:val="24"/>
        </w:rPr>
        <w:t>系统替换和业务迁移规划。</w:t>
      </w:r>
    </w:p>
    <w:p w14:paraId="6871648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CentOS</w:t>
      </w:r>
      <w:r w:rsidRPr="006644F1">
        <w:rPr>
          <w:rFonts w:ascii="Segoe UI" w:hAnsi="Segoe UI" w:cs="Segoe UI"/>
          <w:color w:val="303030"/>
          <w:kern w:val="0"/>
          <w:szCs w:val="24"/>
        </w:rPr>
        <w:t>系统替换技术场景的梳理和</w:t>
      </w:r>
      <w:proofErr w:type="gramStart"/>
      <w:r w:rsidRPr="006644F1">
        <w:rPr>
          <w:rFonts w:ascii="Segoe UI" w:hAnsi="Segoe UI" w:cs="Segoe UI"/>
          <w:color w:val="303030"/>
          <w:kern w:val="0"/>
          <w:szCs w:val="24"/>
        </w:rPr>
        <w:t>评估此</w:t>
      </w:r>
      <w:proofErr w:type="gramEnd"/>
      <w:r w:rsidRPr="006644F1">
        <w:rPr>
          <w:rFonts w:ascii="Segoe UI" w:hAnsi="Segoe UI" w:cs="Segoe UI"/>
          <w:color w:val="303030"/>
          <w:kern w:val="0"/>
          <w:szCs w:val="24"/>
        </w:rPr>
        <w:t>步骤主要对各业务应用系统中包含的多套基础环境和运行环境进行技术上的合并，形成若干场景类型，完成技术可行性和复杂度评估，同时可适用于下一步的技术适配验证。在梳理合并中，通常可以依据部署形式、承载业务应用的应用运行环境或服务器软件进行分级分类，同时完成场景的技术可行性和复杂度评估。例如：</w:t>
      </w:r>
    </w:p>
    <w:p w14:paraId="612AC9FD" w14:textId="77777777" w:rsidR="006644F1" w:rsidRPr="006644F1" w:rsidRDefault="006644F1" w:rsidP="006644F1">
      <w:pPr>
        <w:pStyle w:val="a3"/>
        <w:numPr>
          <w:ilvl w:val="0"/>
          <w:numId w:val="43"/>
        </w:numPr>
        <w:ind w:firstLineChars="0"/>
      </w:pPr>
      <w:r w:rsidRPr="006644F1">
        <w:lastRenderedPageBreak/>
        <w:t>A</w:t>
      </w:r>
      <w:r w:rsidRPr="006644F1">
        <w:t>、</w:t>
      </w:r>
      <w:r w:rsidRPr="006644F1">
        <w:t>B</w:t>
      </w:r>
      <w:r w:rsidRPr="006644F1">
        <w:t>、</w:t>
      </w:r>
      <w:r w:rsidRPr="006644F1">
        <w:t>C</w:t>
      </w:r>
      <w:r w:rsidRPr="006644F1">
        <w:t>三个业务应用系统的数据层均适用了部署在三个</w:t>
      </w:r>
      <w:proofErr w:type="gramStart"/>
      <w:r w:rsidRPr="006644F1">
        <w:t>物理机</w:t>
      </w:r>
      <w:proofErr w:type="gramEnd"/>
      <w:r w:rsidRPr="006644F1">
        <w:t>的</w:t>
      </w:r>
      <w:r w:rsidRPr="006644F1">
        <w:t>CentOS7.5</w:t>
      </w:r>
      <w:r w:rsidRPr="006644F1">
        <w:t>版本操作系统、</w:t>
      </w:r>
      <w:r w:rsidRPr="006644F1">
        <w:t>MySQL5.7</w:t>
      </w:r>
      <w:r w:rsidRPr="006644F1">
        <w:t>数据库服务器软件的</w:t>
      </w:r>
      <w:proofErr w:type="gramStart"/>
      <w:r w:rsidRPr="006644F1">
        <w:t>一主两备集群</w:t>
      </w:r>
      <w:proofErr w:type="gramEnd"/>
      <w:r w:rsidRPr="006644F1">
        <w:t>，可以合并形成</w:t>
      </w:r>
      <w:r w:rsidRPr="006644F1">
        <w:t>CentOS7.5</w:t>
      </w:r>
      <w:r w:rsidRPr="006644F1">
        <w:t>版本操作系统</w:t>
      </w:r>
      <w:r w:rsidRPr="006644F1">
        <w:t>+MySQL5.7</w:t>
      </w:r>
      <w:r w:rsidRPr="006644F1">
        <w:t>数据库服务器软件，</w:t>
      </w:r>
      <w:proofErr w:type="gramStart"/>
      <w:r w:rsidRPr="006644F1">
        <w:t>一主两备集群</w:t>
      </w:r>
      <w:proofErr w:type="gramEnd"/>
      <w:r w:rsidRPr="006644F1">
        <w:t>场景进行操作系统替换的技术可行性和复杂度评估。</w:t>
      </w:r>
    </w:p>
    <w:p w14:paraId="4193D02B" w14:textId="1557D74E" w:rsidR="006644F1" w:rsidRPr="006644F1" w:rsidRDefault="006644F1" w:rsidP="006644F1">
      <w:pPr>
        <w:pStyle w:val="a3"/>
        <w:numPr>
          <w:ilvl w:val="0"/>
          <w:numId w:val="43"/>
        </w:numPr>
        <w:ind w:firstLineChars="0"/>
      </w:pPr>
      <w:r w:rsidRPr="006644F1">
        <w:t>D</w:t>
      </w:r>
      <w:r w:rsidRPr="006644F1">
        <w:t>、</w:t>
      </w:r>
      <w:r w:rsidRPr="006644F1">
        <w:t>E</w:t>
      </w:r>
      <w:r w:rsidRPr="006644F1">
        <w:t>两个业务应用系统都是基于</w:t>
      </w:r>
      <w:r w:rsidRPr="006644F1">
        <w:t>Java1.8</w:t>
      </w:r>
      <w:r w:rsidRPr="006644F1">
        <w:t>版编写的单体结构应用，以冷备方式部署于虚拟机</w:t>
      </w:r>
      <w:r w:rsidRPr="006644F1">
        <w:t>CentOS7.3</w:t>
      </w:r>
      <w:r w:rsidRPr="006644F1">
        <w:t>版本操作系统上，可以合并形成</w:t>
      </w:r>
      <w:r w:rsidRPr="006644F1">
        <w:t>CentOS7.3</w:t>
      </w:r>
      <w:r w:rsidRPr="006644F1">
        <w:t>版本操作系统</w:t>
      </w:r>
      <w:r w:rsidRPr="006644F1">
        <w:t>+Java1.8</w:t>
      </w:r>
      <w:r w:rsidRPr="006644F1">
        <w:t>运行时环境场景进行操作系统替换的技术可行性和复杂度评估。</w:t>
      </w:r>
    </w:p>
    <w:p w14:paraId="5EA5D29E"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CentOS</w:t>
      </w:r>
      <w:r w:rsidRPr="006644F1">
        <w:rPr>
          <w:rFonts w:ascii="Segoe UI" w:hAnsi="Segoe UI" w:cs="Segoe UI"/>
          <w:color w:val="303030"/>
          <w:kern w:val="0"/>
          <w:szCs w:val="24"/>
        </w:rPr>
        <w:t>系统替代技术场景的</w:t>
      </w:r>
      <w:proofErr w:type="gramStart"/>
      <w:r w:rsidRPr="006644F1">
        <w:rPr>
          <w:rFonts w:ascii="Segoe UI" w:hAnsi="Segoe UI" w:cs="Segoe UI"/>
          <w:color w:val="303030"/>
          <w:kern w:val="0"/>
          <w:szCs w:val="24"/>
        </w:rPr>
        <w:t>技术可性和</w:t>
      </w:r>
      <w:proofErr w:type="gramEnd"/>
      <w:r w:rsidRPr="006644F1">
        <w:rPr>
          <w:rFonts w:ascii="Segoe UI" w:hAnsi="Segoe UI" w:cs="Segoe UI"/>
          <w:color w:val="303030"/>
          <w:kern w:val="0"/>
          <w:szCs w:val="24"/>
        </w:rPr>
        <w:t>复杂度评估需要</w:t>
      </w:r>
      <w:proofErr w:type="gramStart"/>
      <w:r w:rsidRPr="006644F1">
        <w:rPr>
          <w:rFonts w:ascii="Segoe UI" w:hAnsi="Segoe UI" w:cs="Segoe UI"/>
          <w:color w:val="303030"/>
          <w:kern w:val="0"/>
          <w:szCs w:val="24"/>
        </w:rPr>
        <w:t>考量</w:t>
      </w:r>
      <w:proofErr w:type="gramEnd"/>
      <w:r w:rsidRPr="006644F1">
        <w:rPr>
          <w:rFonts w:ascii="Segoe UI" w:hAnsi="Segoe UI" w:cs="Segoe UI"/>
          <w:color w:val="303030"/>
          <w:kern w:val="0"/>
          <w:szCs w:val="24"/>
        </w:rPr>
        <w:t>目标操作系统对应用运行环境或服务器软件的版本和功能适配支持程度，对硬件资源的适配支持程度，对自</w:t>
      </w:r>
      <w:proofErr w:type="gramStart"/>
      <w:r w:rsidRPr="006644F1">
        <w:rPr>
          <w:rFonts w:ascii="Segoe UI" w:hAnsi="Segoe UI" w:cs="Segoe UI"/>
          <w:color w:val="303030"/>
          <w:kern w:val="0"/>
          <w:szCs w:val="24"/>
        </w:rPr>
        <w:t>研</w:t>
      </w:r>
      <w:proofErr w:type="gramEnd"/>
      <w:r w:rsidRPr="006644F1">
        <w:rPr>
          <w:rFonts w:ascii="Segoe UI" w:hAnsi="Segoe UI" w:cs="Segoe UI"/>
          <w:color w:val="303030"/>
          <w:kern w:val="0"/>
          <w:szCs w:val="24"/>
        </w:rPr>
        <w:t>或第三</w:t>
      </w:r>
      <w:proofErr w:type="gramStart"/>
      <w:r w:rsidRPr="006644F1">
        <w:rPr>
          <w:rFonts w:ascii="Segoe UI" w:hAnsi="Segoe UI" w:cs="Segoe UI"/>
          <w:color w:val="303030"/>
          <w:kern w:val="0"/>
          <w:szCs w:val="24"/>
        </w:rPr>
        <w:t>方应用</w:t>
      </w:r>
      <w:proofErr w:type="gramEnd"/>
      <w:r w:rsidRPr="006644F1">
        <w:rPr>
          <w:rFonts w:ascii="Segoe UI" w:hAnsi="Segoe UI" w:cs="Segoe UI"/>
          <w:color w:val="303030"/>
          <w:kern w:val="0"/>
          <w:szCs w:val="24"/>
        </w:rPr>
        <w:t>的适配支持的可行性和复杂度评估总体上遵循编译型应用</w:t>
      </w:r>
      <w:r w:rsidRPr="006644F1">
        <w:rPr>
          <w:rFonts w:ascii="Segoe UI" w:hAnsi="Segoe UI" w:cs="Segoe UI"/>
          <w:color w:val="303030"/>
          <w:kern w:val="0"/>
          <w:szCs w:val="24"/>
        </w:rPr>
        <w:t>&gt;</w:t>
      </w:r>
      <w:r w:rsidRPr="006644F1">
        <w:rPr>
          <w:rFonts w:ascii="Segoe UI" w:hAnsi="Segoe UI" w:cs="Segoe UI"/>
          <w:color w:val="303030"/>
          <w:kern w:val="0"/>
          <w:szCs w:val="24"/>
        </w:rPr>
        <w:t>解释型应用</w:t>
      </w:r>
      <w:r w:rsidRPr="006644F1">
        <w:rPr>
          <w:rFonts w:ascii="Segoe UI" w:hAnsi="Segoe UI" w:cs="Segoe UI"/>
          <w:color w:val="303030"/>
          <w:kern w:val="0"/>
          <w:szCs w:val="24"/>
        </w:rPr>
        <w:t>&gt;</w:t>
      </w:r>
      <w:r w:rsidRPr="006644F1">
        <w:rPr>
          <w:rFonts w:ascii="Segoe UI" w:hAnsi="Segoe UI" w:cs="Segoe UI"/>
          <w:color w:val="303030"/>
          <w:kern w:val="0"/>
          <w:szCs w:val="24"/>
        </w:rPr>
        <w:t>通用，</w:t>
      </w:r>
      <w:proofErr w:type="gramStart"/>
      <w:r w:rsidRPr="006644F1">
        <w:rPr>
          <w:rFonts w:ascii="Segoe UI" w:hAnsi="Segoe UI" w:cs="Segoe UI"/>
          <w:color w:val="303030"/>
          <w:kern w:val="0"/>
          <w:szCs w:val="24"/>
        </w:rPr>
        <w:t>闭源</w:t>
      </w:r>
      <w:proofErr w:type="gramEnd"/>
      <w:r w:rsidRPr="006644F1">
        <w:rPr>
          <w:rFonts w:ascii="Segoe UI" w:hAnsi="Segoe UI" w:cs="Segoe UI"/>
          <w:color w:val="303030"/>
          <w:kern w:val="0"/>
          <w:szCs w:val="24"/>
        </w:rPr>
        <w:t>&gt;</w:t>
      </w:r>
      <w:r w:rsidRPr="006644F1">
        <w:rPr>
          <w:rFonts w:ascii="Segoe UI" w:hAnsi="Segoe UI" w:cs="Segoe UI"/>
          <w:color w:val="303030"/>
          <w:kern w:val="0"/>
          <w:szCs w:val="24"/>
        </w:rPr>
        <w:t>开源的规则。</w:t>
      </w:r>
    </w:p>
    <w:p w14:paraId="1A8DDECD"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业务应用系统迁移的总体业务风险</w:t>
      </w:r>
      <w:proofErr w:type="gramStart"/>
      <w:r w:rsidRPr="006644F1">
        <w:rPr>
          <w:rFonts w:ascii="Segoe UI" w:hAnsi="Segoe UI" w:cs="Segoe UI"/>
          <w:color w:val="303030"/>
          <w:kern w:val="0"/>
          <w:szCs w:val="24"/>
        </w:rPr>
        <w:t>评估此</w:t>
      </w:r>
      <w:proofErr w:type="gramEnd"/>
      <w:r w:rsidRPr="006644F1">
        <w:rPr>
          <w:rFonts w:ascii="Segoe UI" w:hAnsi="Segoe UI" w:cs="Segoe UI"/>
          <w:color w:val="303030"/>
          <w:kern w:val="0"/>
          <w:szCs w:val="24"/>
        </w:rPr>
        <w:t>步骤主要</w:t>
      </w:r>
      <w:proofErr w:type="gramStart"/>
      <w:r w:rsidRPr="006644F1">
        <w:rPr>
          <w:rFonts w:ascii="Segoe UI" w:hAnsi="Segoe UI" w:cs="Segoe UI"/>
          <w:color w:val="303030"/>
          <w:kern w:val="0"/>
          <w:szCs w:val="24"/>
        </w:rPr>
        <w:t>考量</w:t>
      </w:r>
      <w:proofErr w:type="gramEnd"/>
      <w:r w:rsidRPr="006644F1">
        <w:rPr>
          <w:rFonts w:ascii="Segoe UI" w:hAnsi="Segoe UI" w:cs="Segoe UI"/>
          <w:color w:val="303030"/>
          <w:kern w:val="0"/>
          <w:szCs w:val="24"/>
        </w:rPr>
        <w:t>业务应用系统的：</w:t>
      </w:r>
    </w:p>
    <w:p w14:paraId="4FA92B6C" w14:textId="77777777" w:rsidR="006644F1" w:rsidRPr="006644F1" w:rsidRDefault="006644F1" w:rsidP="006644F1">
      <w:pPr>
        <w:pStyle w:val="a3"/>
        <w:numPr>
          <w:ilvl w:val="0"/>
          <w:numId w:val="42"/>
        </w:numPr>
        <w:ind w:firstLineChars="0"/>
      </w:pPr>
      <w:r w:rsidRPr="006644F1">
        <w:t>重要性和所在环境</w:t>
      </w:r>
    </w:p>
    <w:p w14:paraId="27F3BCFB" w14:textId="77777777" w:rsidR="006644F1" w:rsidRPr="006644F1" w:rsidRDefault="006644F1" w:rsidP="006644F1">
      <w:pPr>
        <w:pStyle w:val="a3"/>
        <w:numPr>
          <w:ilvl w:val="0"/>
          <w:numId w:val="42"/>
        </w:numPr>
        <w:ind w:firstLineChars="0"/>
      </w:pPr>
      <w:r w:rsidRPr="006644F1">
        <w:t>用户和覆盖范围</w:t>
      </w:r>
    </w:p>
    <w:p w14:paraId="4CA5AE7E" w14:textId="77777777" w:rsidR="006644F1" w:rsidRPr="006644F1" w:rsidRDefault="006644F1" w:rsidP="006644F1">
      <w:pPr>
        <w:pStyle w:val="a3"/>
        <w:numPr>
          <w:ilvl w:val="0"/>
          <w:numId w:val="42"/>
        </w:numPr>
        <w:ind w:firstLineChars="0"/>
      </w:pPr>
      <w:r w:rsidRPr="006644F1">
        <w:t>业务连续性机制的完备和可靠度</w:t>
      </w:r>
    </w:p>
    <w:p w14:paraId="0B23F24A" w14:textId="77777777" w:rsidR="006644F1" w:rsidRPr="006644F1" w:rsidRDefault="006644F1" w:rsidP="006644F1">
      <w:pPr>
        <w:pStyle w:val="a3"/>
        <w:numPr>
          <w:ilvl w:val="0"/>
          <w:numId w:val="42"/>
        </w:numPr>
        <w:ind w:firstLineChars="0"/>
      </w:pPr>
      <w:r w:rsidRPr="006644F1">
        <w:t>相关</w:t>
      </w:r>
      <w:r w:rsidRPr="006644F1">
        <w:t>CentOS</w:t>
      </w:r>
      <w:r w:rsidRPr="006644F1">
        <w:t>系统替换技术场景的可行性和复杂度评估</w:t>
      </w:r>
    </w:p>
    <w:p w14:paraId="7D12C48A"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业务应用系统迁移的总体业务风险评估中需要综合</w:t>
      </w:r>
      <w:proofErr w:type="gramStart"/>
      <w:r w:rsidRPr="006644F1">
        <w:rPr>
          <w:rFonts w:ascii="Segoe UI" w:hAnsi="Segoe UI" w:cs="Segoe UI"/>
          <w:color w:val="303030"/>
          <w:kern w:val="0"/>
          <w:szCs w:val="24"/>
        </w:rPr>
        <w:t>考量</w:t>
      </w:r>
      <w:proofErr w:type="gramEnd"/>
      <w:r w:rsidRPr="006644F1">
        <w:rPr>
          <w:rFonts w:ascii="Segoe UI" w:hAnsi="Segoe UI" w:cs="Segoe UI"/>
          <w:color w:val="303030"/>
          <w:kern w:val="0"/>
          <w:szCs w:val="24"/>
        </w:rPr>
        <w:t>业务应用系统中涉及的</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系统替换技术场景数量和每个场景的可行性和复杂度，以及各场景之间的耦合程度，可以遵循</w:t>
      </w:r>
      <w:r w:rsidRPr="006644F1">
        <w:rPr>
          <w:rFonts w:ascii="Segoe UI" w:hAnsi="Segoe UI" w:cs="Segoe UI"/>
          <w:color w:val="303030"/>
          <w:kern w:val="0"/>
          <w:szCs w:val="24"/>
        </w:rPr>
        <w:t>“</w:t>
      </w:r>
      <w:r w:rsidRPr="006644F1">
        <w:rPr>
          <w:rFonts w:ascii="Segoe UI" w:hAnsi="Segoe UI" w:cs="Segoe UI"/>
          <w:color w:val="303030"/>
          <w:kern w:val="0"/>
          <w:szCs w:val="24"/>
        </w:rPr>
        <w:t>耦合度</w:t>
      </w:r>
      <w:r w:rsidRPr="006644F1">
        <w:rPr>
          <w:rFonts w:ascii="Segoe UI" w:hAnsi="Segoe UI" w:cs="Segoe UI"/>
          <w:color w:val="303030"/>
          <w:kern w:val="0"/>
          <w:szCs w:val="24"/>
        </w:rPr>
        <w:t>-&gt;</w:t>
      </w:r>
      <w:r w:rsidRPr="006644F1">
        <w:rPr>
          <w:rFonts w:ascii="Segoe UI" w:hAnsi="Segoe UI" w:cs="Segoe UI"/>
          <w:color w:val="303030"/>
          <w:kern w:val="0"/>
          <w:szCs w:val="24"/>
        </w:rPr>
        <w:t>场景数量</w:t>
      </w:r>
      <w:r w:rsidRPr="006644F1">
        <w:rPr>
          <w:rFonts w:ascii="Segoe UI" w:hAnsi="Segoe UI" w:cs="Segoe UI"/>
          <w:color w:val="303030"/>
          <w:kern w:val="0"/>
          <w:szCs w:val="24"/>
        </w:rPr>
        <w:t>-&gt;</w:t>
      </w:r>
      <w:r w:rsidRPr="006644F1">
        <w:rPr>
          <w:rFonts w:ascii="Segoe UI" w:hAnsi="Segoe UI" w:cs="Segoe UI"/>
          <w:color w:val="303030"/>
          <w:kern w:val="0"/>
          <w:szCs w:val="24"/>
        </w:rPr>
        <w:t>各场景的可行性和复杂度</w:t>
      </w:r>
      <w:r w:rsidRPr="006644F1">
        <w:rPr>
          <w:rFonts w:ascii="Segoe UI" w:hAnsi="Segoe UI" w:cs="Segoe UI"/>
          <w:color w:val="303030"/>
          <w:kern w:val="0"/>
          <w:szCs w:val="24"/>
        </w:rPr>
        <w:t>”</w:t>
      </w:r>
      <w:r w:rsidRPr="006644F1">
        <w:rPr>
          <w:rFonts w:ascii="Segoe UI" w:hAnsi="Segoe UI" w:cs="Segoe UI"/>
          <w:color w:val="303030"/>
          <w:kern w:val="0"/>
          <w:szCs w:val="24"/>
        </w:rPr>
        <w:t>逐级评估合并，例如：对于同样涉及到</w:t>
      </w:r>
      <w:r w:rsidRPr="006644F1">
        <w:rPr>
          <w:rFonts w:ascii="Segoe UI" w:hAnsi="Segoe UI" w:cs="Segoe UI"/>
          <w:color w:val="303030"/>
          <w:kern w:val="0"/>
          <w:szCs w:val="24"/>
        </w:rPr>
        <w:t>CentOS7.4</w:t>
      </w:r>
      <w:r w:rsidRPr="006644F1">
        <w:rPr>
          <w:rFonts w:ascii="Segoe UI" w:hAnsi="Segoe UI" w:cs="Segoe UI"/>
          <w:color w:val="303030"/>
          <w:kern w:val="0"/>
          <w:szCs w:val="24"/>
        </w:rPr>
        <w:t>操作系统上的</w:t>
      </w:r>
      <w:r w:rsidRPr="006644F1">
        <w:rPr>
          <w:rFonts w:ascii="Segoe UI" w:hAnsi="Segoe UI" w:cs="Segoe UI"/>
          <w:color w:val="303030"/>
          <w:kern w:val="0"/>
          <w:szCs w:val="24"/>
        </w:rPr>
        <w:t>MySQL5.7</w:t>
      </w:r>
      <w:r w:rsidRPr="006644F1">
        <w:rPr>
          <w:rFonts w:ascii="Segoe UI" w:hAnsi="Segoe UI" w:cs="Segoe UI"/>
          <w:color w:val="303030"/>
          <w:kern w:val="0"/>
          <w:szCs w:val="24"/>
        </w:rPr>
        <w:t>数据库场景（场景的可行性和复杂度相当）的多个业务应用系统，业务逻辑实现依赖数据库存储过程的业务应用系统的迁移风险要高于业务逻辑不依赖数据库存储过程的业务应用系统（耦合度差异）。</w:t>
      </w:r>
    </w:p>
    <w:p w14:paraId="540AE32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本环节通过</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系统替换技术场景的梳理和评估</w:t>
      </w:r>
      <w:r w:rsidRPr="006644F1">
        <w:rPr>
          <w:rFonts w:ascii="Segoe UI" w:hAnsi="Segoe UI" w:cs="Segoe UI"/>
          <w:color w:val="303030"/>
          <w:kern w:val="0"/>
          <w:szCs w:val="24"/>
        </w:rPr>
        <w:t>”</w:t>
      </w:r>
      <w:r w:rsidRPr="006644F1">
        <w:rPr>
          <w:rFonts w:ascii="Segoe UI" w:hAnsi="Segoe UI" w:cs="Segoe UI"/>
          <w:color w:val="303030"/>
          <w:kern w:val="0"/>
          <w:szCs w:val="24"/>
        </w:rPr>
        <w:t>，</w:t>
      </w:r>
      <w:r w:rsidRPr="006644F1">
        <w:rPr>
          <w:rFonts w:ascii="Segoe UI" w:hAnsi="Segoe UI" w:cs="Segoe UI"/>
          <w:color w:val="303030"/>
          <w:kern w:val="0"/>
          <w:szCs w:val="24"/>
        </w:rPr>
        <w:t>“</w:t>
      </w:r>
      <w:r w:rsidRPr="006644F1">
        <w:rPr>
          <w:rFonts w:ascii="Segoe UI" w:hAnsi="Segoe UI" w:cs="Segoe UI"/>
          <w:color w:val="303030"/>
          <w:kern w:val="0"/>
          <w:szCs w:val="24"/>
        </w:rPr>
        <w:t>业务应用系统迁移的总体业务风险评估</w:t>
      </w:r>
      <w:r w:rsidRPr="006644F1">
        <w:rPr>
          <w:rFonts w:ascii="Segoe UI" w:hAnsi="Segoe UI" w:cs="Segoe UI"/>
          <w:color w:val="303030"/>
          <w:kern w:val="0"/>
          <w:szCs w:val="24"/>
        </w:rPr>
        <w:t>”</w:t>
      </w:r>
      <w:r w:rsidRPr="006644F1">
        <w:rPr>
          <w:rFonts w:ascii="Segoe UI" w:hAnsi="Segoe UI" w:cs="Segoe UI"/>
          <w:color w:val="303030"/>
          <w:kern w:val="0"/>
          <w:szCs w:val="24"/>
        </w:rPr>
        <w:t>两个步骤完成对现行各业务应用系统的</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系统替换技术可行性和复杂度分析，并从业务风险角度对各业务应用系统进行梳理排序。在此基础上，用户可以</w:t>
      </w:r>
      <w:proofErr w:type="gramStart"/>
      <w:r w:rsidRPr="006644F1">
        <w:rPr>
          <w:rFonts w:ascii="Segoe UI" w:hAnsi="Segoe UI" w:cs="Segoe UI"/>
          <w:color w:val="303030"/>
          <w:kern w:val="0"/>
          <w:szCs w:val="24"/>
        </w:rPr>
        <w:t>按照先简后</w:t>
      </w:r>
      <w:proofErr w:type="gramEnd"/>
      <w:r w:rsidRPr="006644F1">
        <w:rPr>
          <w:rFonts w:ascii="Segoe UI" w:hAnsi="Segoe UI" w:cs="Segoe UI"/>
          <w:color w:val="303030"/>
          <w:kern w:val="0"/>
          <w:szCs w:val="24"/>
        </w:rPr>
        <w:t>繁、先小范围试点再局部推广最终完成全部目标的策略去拟定整体的</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系统替换和业务迁移规划。</w:t>
      </w:r>
    </w:p>
    <w:p w14:paraId="40B96DA4"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1.3</w:t>
      </w:r>
      <w:r w:rsidRPr="006644F1">
        <w:rPr>
          <w:rFonts w:ascii="Segoe UI" w:hAnsi="Segoe UI" w:cs="Segoe UI"/>
          <w:color w:val="303030"/>
          <w:kern w:val="0"/>
          <w:szCs w:val="24"/>
        </w:rPr>
        <w:t>、技术适配验证方案</w:t>
      </w:r>
    </w:p>
    <w:p w14:paraId="24B00CF0"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在此环节将按照拟定的</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系统替换和业务迁移规划，为所涉及的</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系统替换技术场景编制相应技术适配验证方案。</w:t>
      </w:r>
    </w:p>
    <w:p w14:paraId="10ED1D4B"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CentOS</w:t>
      </w:r>
      <w:r w:rsidRPr="006644F1">
        <w:rPr>
          <w:rFonts w:ascii="Segoe UI" w:hAnsi="Segoe UI" w:cs="Segoe UI"/>
          <w:color w:val="303030"/>
          <w:kern w:val="0"/>
          <w:szCs w:val="24"/>
        </w:rPr>
        <w:t>系统替换技术场景的技术适配验证方案以操作系统替换后业务应用可安装、可运行为基本目标，并综合考虑资源和时间周期等因素，设计要点包括：</w:t>
      </w:r>
      <w:r w:rsidRPr="006644F1">
        <w:rPr>
          <w:rFonts w:ascii="Segoe UI" w:hAnsi="Segoe UI" w:cs="Segoe UI"/>
          <w:color w:val="303030"/>
          <w:kern w:val="0"/>
          <w:szCs w:val="24"/>
        </w:rPr>
        <w:t> </w:t>
      </w:r>
    </w:p>
    <w:p w14:paraId="7389925F" w14:textId="77777777" w:rsidR="006644F1" w:rsidRPr="006644F1" w:rsidRDefault="006644F1" w:rsidP="006644F1">
      <w:pPr>
        <w:pStyle w:val="a3"/>
        <w:numPr>
          <w:ilvl w:val="0"/>
          <w:numId w:val="41"/>
        </w:numPr>
        <w:ind w:firstLineChars="0"/>
      </w:pPr>
      <w:r w:rsidRPr="006644F1">
        <w:t>资源需求和时间评估</w:t>
      </w:r>
    </w:p>
    <w:p w14:paraId="7FC13554" w14:textId="77777777" w:rsidR="006644F1" w:rsidRPr="006644F1" w:rsidRDefault="006644F1" w:rsidP="006644F1">
      <w:pPr>
        <w:pStyle w:val="a3"/>
        <w:numPr>
          <w:ilvl w:val="0"/>
          <w:numId w:val="41"/>
        </w:numPr>
        <w:ind w:firstLineChars="0"/>
      </w:pPr>
      <w:r w:rsidRPr="006644F1">
        <w:t>硬件资源的适配验证</w:t>
      </w:r>
    </w:p>
    <w:p w14:paraId="3227CA3B" w14:textId="77777777" w:rsidR="006644F1" w:rsidRPr="006644F1" w:rsidRDefault="006644F1" w:rsidP="006644F1">
      <w:pPr>
        <w:pStyle w:val="a3"/>
        <w:numPr>
          <w:ilvl w:val="0"/>
          <w:numId w:val="41"/>
        </w:numPr>
        <w:ind w:firstLineChars="0"/>
      </w:pPr>
      <w:r w:rsidRPr="006644F1">
        <w:t>操作系统的参数、配置工具和配置文件的适配验证</w:t>
      </w:r>
    </w:p>
    <w:p w14:paraId="3B8616DF" w14:textId="77777777" w:rsidR="006644F1" w:rsidRPr="006644F1" w:rsidRDefault="006644F1" w:rsidP="006644F1">
      <w:pPr>
        <w:pStyle w:val="a3"/>
        <w:numPr>
          <w:ilvl w:val="0"/>
          <w:numId w:val="41"/>
        </w:numPr>
        <w:ind w:firstLineChars="0"/>
      </w:pPr>
      <w:r w:rsidRPr="006644F1">
        <w:t>应用软件或服务器软件版本的适配验证</w:t>
      </w:r>
    </w:p>
    <w:p w14:paraId="22282FE5" w14:textId="77777777" w:rsidR="006644F1" w:rsidRPr="006644F1" w:rsidRDefault="006644F1" w:rsidP="006644F1">
      <w:pPr>
        <w:pStyle w:val="a3"/>
        <w:numPr>
          <w:ilvl w:val="0"/>
          <w:numId w:val="41"/>
        </w:numPr>
        <w:ind w:firstLineChars="0"/>
      </w:pPr>
      <w:r w:rsidRPr="006644F1">
        <w:t>现行安装部署工具的适配验证</w:t>
      </w:r>
    </w:p>
    <w:p w14:paraId="7AC23795" w14:textId="77777777" w:rsidR="006644F1" w:rsidRPr="006644F1" w:rsidRDefault="006644F1" w:rsidP="006644F1">
      <w:pPr>
        <w:pStyle w:val="a3"/>
        <w:numPr>
          <w:ilvl w:val="0"/>
          <w:numId w:val="41"/>
        </w:numPr>
        <w:ind w:firstLineChars="0"/>
      </w:pPr>
      <w:r w:rsidRPr="006644F1">
        <w:t>业务功能和数据验证</w:t>
      </w:r>
    </w:p>
    <w:p w14:paraId="07DB55B4"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结合实际需求，还可以对</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系统替换技术场景做进一步的梳理整合，形成围绕特定硬件、应用软件、服务器软件的技术适配验证方案。</w:t>
      </w:r>
    </w:p>
    <w:p w14:paraId="04739690"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lastRenderedPageBreak/>
        <w:t>1.4</w:t>
      </w:r>
      <w:r w:rsidRPr="006644F1">
        <w:rPr>
          <w:rFonts w:ascii="Segoe UI" w:hAnsi="Segoe UI" w:cs="Segoe UI"/>
          <w:color w:val="303030"/>
          <w:kern w:val="0"/>
          <w:szCs w:val="24"/>
        </w:rPr>
        <w:t>、技术适配验证</w:t>
      </w:r>
    </w:p>
    <w:p w14:paraId="6163C051"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此环节将依据</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系统替换和业务迁移规划要求，按拟定的技术适配验证方案对相关技术场景、硬件、应用软件和服务器软件完成技术适配验证，根据验证结果对相关</w:t>
      </w:r>
      <w:proofErr w:type="spellStart"/>
      <w:r w:rsidRPr="006644F1">
        <w:rPr>
          <w:rFonts w:ascii="Segoe UI" w:hAnsi="Segoe UI" w:cs="Segoe UI"/>
          <w:color w:val="303030"/>
          <w:kern w:val="0"/>
          <w:szCs w:val="24"/>
        </w:rPr>
        <w:t>CentOS</w:t>
      </w:r>
      <w:proofErr w:type="spellEnd"/>
      <w:r w:rsidRPr="006644F1">
        <w:rPr>
          <w:rFonts w:ascii="Segoe UI" w:hAnsi="Segoe UI" w:cs="Segoe UI"/>
          <w:color w:val="303030"/>
          <w:kern w:val="0"/>
          <w:szCs w:val="24"/>
        </w:rPr>
        <w:t>系统替换技术场景的可行性和复杂度评估结果进行修正，以及更新各业务应用系统迁移的总体风险评估结果，并对整体的</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系统替换和业务迁移规划做必要的修订。</w:t>
      </w:r>
    </w:p>
    <w:p w14:paraId="4AD5D17F"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此外，对技术适配验证过程中发现的设计偏离、技术问题、操作建议等也应及时整合记录到各方案中，以便后续参考。</w:t>
      </w:r>
    </w:p>
    <w:p w14:paraId="07D2C876"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1.5</w:t>
      </w:r>
      <w:r w:rsidRPr="006644F1">
        <w:rPr>
          <w:rFonts w:ascii="Segoe UI" w:hAnsi="Segoe UI" w:cs="Segoe UI"/>
          <w:color w:val="303030"/>
          <w:kern w:val="0"/>
          <w:szCs w:val="24"/>
        </w:rPr>
        <w:t>、参与方分工与阶段输出</w:t>
      </w:r>
    </w:p>
    <w:p w14:paraId="3C6109BE"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本阶段各参与方的主要工作分工</w:t>
      </w:r>
    </w:p>
    <w:p w14:paraId="71BFA4AC" w14:textId="00DD722F" w:rsidR="006644F1" w:rsidRPr="006644F1" w:rsidRDefault="006644F1" w:rsidP="006644F1">
      <w:pPr>
        <w:widowControl/>
        <w:shd w:val="clear" w:color="auto" w:fill="FFFFFF"/>
        <w:jc w:val="left"/>
        <w:rPr>
          <w:rFonts w:ascii="Segoe UI" w:hAnsi="Segoe UI" w:cs="Segoe UI"/>
          <w:color w:val="303030"/>
          <w:kern w:val="0"/>
          <w:sz w:val="27"/>
          <w:szCs w:val="27"/>
        </w:rPr>
      </w:pPr>
      <w:r w:rsidRPr="006644F1">
        <w:rPr>
          <w:rFonts w:ascii="Segoe UI" w:hAnsi="Segoe UI" w:cs="Segoe UI"/>
          <w:noProof/>
          <w:color w:val="303030"/>
          <w:kern w:val="0"/>
          <w:sz w:val="27"/>
          <w:szCs w:val="27"/>
        </w:rPr>
        <w:drawing>
          <wp:inline distT="0" distB="0" distL="0" distR="0" wp14:anchorId="54BC641F" wp14:editId="215D3739">
            <wp:extent cx="5278120" cy="2239010"/>
            <wp:effectExtent l="0" t="0" r="0" b="8890"/>
            <wp:docPr id="10838616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8120" cy="2239010"/>
                    </a:xfrm>
                    <a:prstGeom prst="rect">
                      <a:avLst/>
                    </a:prstGeom>
                    <a:noFill/>
                    <a:ln>
                      <a:noFill/>
                    </a:ln>
                  </pic:spPr>
                </pic:pic>
              </a:graphicData>
            </a:graphic>
          </wp:inline>
        </w:drawing>
      </w:r>
    </w:p>
    <w:p w14:paraId="601D54D7"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本阶段主要输出物</w:t>
      </w:r>
    </w:p>
    <w:p w14:paraId="604CADC5" w14:textId="77777777" w:rsidR="006644F1" w:rsidRPr="006644F1" w:rsidRDefault="006644F1" w:rsidP="006644F1">
      <w:pPr>
        <w:pStyle w:val="a3"/>
        <w:numPr>
          <w:ilvl w:val="0"/>
          <w:numId w:val="40"/>
        </w:numPr>
        <w:ind w:firstLineChars="0"/>
      </w:pPr>
      <w:r w:rsidRPr="006644F1">
        <w:t>《</w:t>
      </w:r>
      <w:r w:rsidRPr="006644F1">
        <w:t>CentOS</w:t>
      </w:r>
      <w:r w:rsidRPr="006644F1">
        <w:t>系统替换和业务迁移整体规划》</w:t>
      </w:r>
    </w:p>
    <w:p w14:paraId="78B34D75" w14:textId="77777777" w:rsidR="006644F1" w:rsidRPr="006644F1" w:rsidRDefault="006644F1" w:rsidP="006644F1">
      <w:pPr>
        <w:pStyle w:val="a3"/>
        <w:numPr>
          <w:ilvl w:val="0"/>
          <w:numId w:val="40"/>
        </w:numPr>
        <w:ind w:firstLineChars="0"/>
      </w:pPr>
      <w:r w:rsidRPr="006644F1">
        <w:t>《业务应用系统</w:t>
      </w:r>
      <w:r w:rsidRPr="006644F1">
        <w:t>CentOS</w:t>
      </w:r>
      <w:r w:rsidRPr="006644F1">
        <w:t>系统替换和业务迁移档案》</w:t>
      </w:r>
    </w:p>
    <w:p w14:paraId="11AF7B1E" w14:textId="77777777" w:rsidR="006644F1" w:rsidRPr="006644F1" w:rsidRDefault="006644F1" w:rsidP="006644F1">
      <w:pPr>
        <w:pStyle w:val="a3"/>
        <w:numPr>
          <w:ilvl w:val="0"/>
          <w:numId w:val="40"/>
        </w:numPr>
        <w:ind w:firstLineChars="0"/>
      </w:pPr>
      <w:r w:rsidRPr="006644F1">
        <w:t>《</w:t>
      </w:r>
      <w:r w:rsidRPr="006644F1">
        <w:t>CentOS</w:t>
      </w:r>
      <w:r w:rsidRPr="006644F1">
        <w:t>系统替换技术场景、产品技术适配方案》</w:t>
      </w:r>
    </w:p>
    <w:p w14:paraId="1412D9E2" w14:textId="77777777" w:rsidR="006644F1" w:rsidRPr="006644F1" w:rsidRDefault="006644F1" w:rsidP="006644F1">
      <w:pPr>
        <w:widowControl/>
        <w:shd w:val="clear" w:color="auto" w:fill="FFFFFF"/>
        <w:spacing w:before="100" w:beforeAutospacing="1"/>
        <w:jc w:val="left"/>
        <w:outlineLvl w:val="2"/>
        <w:rPr>
          <w:rFonts w:ascii="Segoe UI" w:hAnsi="Segoe UI" w:cs="Segoe UI"/>
          <w:color w:val="303030"/>
          <w:kern w:val="0"/>
          <w:sz w:val="27"/>
          <w:szCs w:val="27"/>
        </w:rPr>
      </w:pPr>
      <w:r w:rsidRPr="006644F1">
        <w:rPr>
          <w:rFonts w:ascii="Segoe UI" w:hAnsi="Segoe UI" w:cs="Segoe UI"/>
          <w:color w:val="303030"/>
          <w:kern w:val="0"/>
          <w:sz w:val="27"/>
          <w:szCs w:val="27"/>
        </w:rPr>
        <w:t>2.</w:t>
      </w:r>
      <w:r w:rsidRPr="006644F1">
        <w:rPr>
          <w:rFonts w:ascii="Segoe UI" w:hAnsi="Segoe UI" w:cs="Segoe UI"/>
          <w:color w:val="303030"/>
          <w:kern w:val="0"/>
          <w:sz w:val="27"/>
          <w:szCs w:val="27"/>
        </w:rPr>
        <w:t>测试验证和迁移实施</w:t>
      </w:r>
    </w:p>
    <w:p w14:paraId="323D7E7B"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在</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系统替换和业务迁移整体规划</w:t>
      </w:r>
      <w:r w:rsidRPr="006644F1">
        <w:rPr>
          <w:rFonts w:ascii="Segoe UI" w:hAnsi="Segoe UI" w:cs="Segoe UI"/>
          <w:color w:val="303030"/>
          <w:kern w:val="0"/>
          <w:szCs w:val="24"/>
        </w:rPr>
        <w:t>”</w:t>
      </w:r>
      <w:r w:rsidRPr="006644F1">
        <w:rPr>
          <w:rFonts w:ascii="Segoe UI" w:hAnsi="Segoe UI" w:cs="Segoe UI"/>
          <w:color w:val="303030"/>
          <w:kern w:val="0"/>
          <w:szCs w:val="24"/>
        </w:rPr>
        <w:t>制定完成后，用户可以结合实际需求按一定次序以业务应用系统为项目单位开展具体的</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系统替换和迁移工作，也就是本阶段的实践过程。</w:t>
      </w:r>
    </w:p>
    <w:p w14:paraId="7C2A042E"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2.1</w:t>
      </w:r>
      <w:r w:rsidRPr="006644F1">
        <w:rPr>
          <w:rFonts w:ascii="Segoe UI" w:hAnsi="Segoe UI" w:cs="Segoe UI"/>
          <w:color w:val="303030"/>
          <w:kern w:val="0"/>
          <w:szCs w:val="24"/>
        </w:rPr>
        <w:t>、替换方案设计</w:t>
      </w:r>
    </w:p>
    <w:p w14:paraId="72EF4E32"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此环节将依据业务应用系统的</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系统替换和业务迁移档案、迁移的总体风险评估结果和相关技术场景、硬件产品、软件产品技术</w:t>
      </w:r>
      <w:proofErr w:type="gramStart"/>
      <w:r w:rsidRPr="006644F1">
        <w:rPr>
          <w:rFonts w:ascii="Segoe UI" w:hAnsi="Segoe UI" w:cs="Segoe UI"/>
          <w:color w:val="303030"/>
          <w:kern w:val="0"/>
          <w:szCs w:val="24"/>
        </w:rPr>
        <w:t>适</w:t>
      </w:r>
      <w:proofErr w:type="gramEnd"/>
      <w:r w:rsidRPr="006644F1">
        <w:rPr>
          <w:rFonts w:ascii="Segoe UI" w:hAnsi="Segoe UI" w:cs="Segoe UI"/>
          <w:color w:val="303030"/>
          <w:kern w:val="0"/>
          <w:szCs w:val="24"/>
        </w:rPr>
        <w:t>配方案和验证结果，结合可用资源、人力、时间目标等要求，选定相应的迁移类型，制定贴合业务应用系统现行基础环境、运行环境、业务要求的</w:t>
      </w:r>
      <w:proofErr w:type="spellStart"/>
      <w:r w:rsidRPr="006644F1">
        <w:rPr>
          <w:rFonts w:ascii="Segoe UI" w:hAnsi="Segoe UI" w:cs="Segoe UI"/>
          <w:color w:val="303030"/>
          <w:kern w:val="0"/>
          <w:szCs w:val="24"/>
        </w:rPr>
        <w:t>CentOS</w:t>
      </w:r>
      <w:proofErr w:type="spellEnd"/>
      <w:r w:rsidRPr="006644F1">
        <w:rPr>
          <w:rFonts w:ascii="Segoe UI" w:hAnsi="Segoe UI" w:cs="Segoe UI"/>
          <w:color w:val="303030"/>
          <w:kern w:val="0"/>
          <w:szCs w:val="24"/>
        </w:rPr>
        <w:t>系统替换方案。</w:t>
      </w:r>
    </w:p>
    <w:p w14:paraId="6197CD2C"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CentOS</w:t>
      </w:r>
      <w:r w:rsidRPr="006644F1">
        <w:rPr>
          <w:rFonts w:ascii="Segoe UI" w:hAnsi="Segoe UI" w:cs="Segoe UI"/>
          <w:color w:val="303030"/>
          <w:kern w:val="0"/>
          <w:szCs w:val="24"/>
        </w:rPr>
        <w:t>系统替换方案中通常包含以下技术内容：</w:t>
      </w:r>
    </w:p>
    <w:p w14:paraId="17A6F850" w14:textId="107CF64A" w:rsidR="006644F1" w:rsidRPr="006644F1" w:rsidRDefault="006644F1" w:rsidP="006644F1">
      <w:pPr>
        <w:widowControl/>
        <w:shd w:val="clear" w:color="auto" w:fill="FFFFFF"/>
        <w:jc w:val="left"/>
        <w:rPr>
          <w:rFonts w:ascii="Segoe UI" w:hAnsi="Segoe UI" w:cs="Segoe UI"/>
          <w:color w:val="303030"/>
          <w:kern w:val="0"/>
          <w:sz w:val="27"/>
          <w:szCs w:val="27"/>
        </w:rPr>
      </w:pPr>
      <w:r w:rsidRPr="006644F1">
        <w:rPr>
          <w:rFonts w:ascii="Segoe UI" w:hAnsi="Segoe UI" w:cs="Segoe UI"/>
          <w:noProof/>
          <w:color w:val="303030"/>
          <w:kern w:val="0"/>
          <w:sz w:val="27"/>
          <w:szCs w:val="27"/>
        </w:rPr>
        <w:lastRenderedPageBreak/>
        <w:drawing>
          <wp:inline distT="0" distB="0" distL="0" distR="0" wp14:anchorId="5A59ECBA" wp14:editId="0CCCA186">
            <wp:extent cx="5278120" cy="3900805"/>
            <wp:effectExtent l="0" t="0" r="0" b="4445"/>
            <wp:docPr id="111179344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8120" cy="3900805"/>
                    </a:xfrm>
                    <a:prstGeom prst="rect">
                      <a:avLst/>
                    </a:prstGeom>
                    <a:noFill/>
                    <a:ln>
                      <a:noFill/>
                    </a:ln>
                  </pic:spPr>
                </pic:pic>
              </a:graphicData>
            </a:graphic>
          </wp:inline>
        </w:drawing>
      </w:r>
    </w:p>
    <w:p w14:paraId="7B90DB0B"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其中，</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系统替换迁移类型通常可</w:t>
      </w:r>
      <w:proofErr w:type="gramStart"/>
      <w:r w:rsidRPr="006644F1">
        <w:rPr>
          <w:rFonts w:ascii="Segoe UI" w:hAnsi="Segoe UI" w:cs="Segoe UI"/>
          <w:color w:val="303030"/>
          <w:kern w:val="0"/>
          <w:szCs w:val="24"/>
        </w:rPr>
        <w:t>分为利旧迁移</w:t>
      </w:r>
      <w:proofErr w:type="gramEnd"/>
      <w:r w:rsidRPr="006644F1">
        <w:rPr>
          <w:rFonts w:ascii="Segoe UI" w:hAnsi="Segoe UI" w:cs="Segoe UI"/>
          <w:color w:val="303030"/>
          <w:kern w:val="0"/>
          <w:szCs w:val="24"/>
        </w:rPr>
        <w:t>、扩容迁移和新建部署三种，根据业务应用系统的技术特点、迁移需求可以具体适用其中的一种。</w:t>
      </w:r>
    </w:p>
    <w:p w14:paraId="7F3027DC" w14:textId="77777777" w:rsidR="006644F1" w:rsidRPr="006644F1" w:rsidRDefault="006644F1" w:rsidP="006644F1">
      <w:pPr>
        <w:pStyle w:val="a3"/>
        <w:numPr>
          <w:ilvl w:val="0"/>
          <w:numId w:val="39"/>
        </w:numPr>
        <w:ind w:firstLineChars="0"/>
      </w:pPr>
      <w:proofErr w:type="gramStart"/>
      <w:r w:rsidRPr="006644F1">
        <w:t>利旧迁移</w:t>
      </w:r>
      <w:proofErr w:type="gramEnd"/>
    </w:p>
    <w:p w14:paraId="75760E4B"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指在尽量不变更底层硬件和上层业务应用的原则下，以最小化的成本，将现有应用系统中使用的</w:t>
      </w:r>
      <w:r w:rsidRPr="006644F1">
        <w:rPr>
          <w:rFonts w:ascii="Segoe UI" w:hAnsi="Segoe UI" w:cs="Segoe UI"/>
          <w:color w:val="303030"/>
          <w:kern w:val="0"/>
          <w:szCs w:val="24"/>
        </w:rPr>
        <w:t>CentOS</w:t>
      </w:r>
      <w:r w:rsidRPr="006644F1">
        <w:rPr>
          <w:rFonts w:ascii="Segoe UI" w:hAnsi="Segoe UI" w:cs="Segoe UI"/>
          <w:color w:val="303030"/>
          <w:kern w:val="0"/>
          <w:szCs w:val="24"/>
        </w:rPr>
        <w:t>更换为目标操作系统。</w:t>
      </w:r>
      <w:proofErr w:type="gramStart"/>
      <w:r w:rsidRPr="006644F1">
        <w:rPr>
          <w:rFonts w:ascii="Segoe UI" w:hAnsi="Segoe UI" w:cs="Segoe UI"/>
          <w:color w:val="303030"/>
          <w:kern w:val="0"/>
          <w:szCs w:val="24"/>
        </w:rPr>
        <w:t>利旧迁移</w:t>
      </w:r>
      <w:proofErr w:type="gramEnd"/>
      <w:r w:rsidRPr="006644F1">
        <w:rPr>
          <w:rFonts w:ascii="Segoe UI" w:hAnsi="Segoe UI" w:cs="Segoe UI"/>
          <w:color w:val="303030"/>
          <w:kern w:val="0"/>
          <w:szCs w:val="24"/>
        </w:rPr>
        <w:t>适用于应用系统短时间内不做软件架构级别改造、当前性能满足业务需求、服务器未到使用年限的情况。</w:t>
      </w:r>
    </w:p>
    <w:p w14:paraId="4D0F3853"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根据操作系统的具体更换技术方式，又可以进一步细分为</w:t>
      </w:r>
      <w:r w:rsidRPr="006644F1">
        <w:rPr>
          <w:rFonts w:ascii="Segoe UI" w:hAnsi="Segoe UI" w:cs="Segoe UI"/>
          <w:color w:val="303030"/>
          <w:kern w:val="0"/>
          <w:szCs w:val="24"/>
        </w:rPr>
        <w:t>“</w:t>
      </w:r>
      <w:r w:rsidRPr="006644F1">
        <w:rPr>
          <w:rFonts w:ascii="Segoe UI" w:hAnsi="Segoe UI" w:cs="Segoe UI"/>
          <w:color w:val="303030"/>
          <w:kern w:val="0"/>
          <w:szCs w:val="24"/>
        </w:rPr>
        <w:t>原地替换</w:t>
      </w:r>
      <w:r w:rsidRPr="006644F1">
        <w:rPr>
          <w:rFonts w:ascii="Segoe UI" w:hAnsi="Segoe UI" w:cs="Segoe UI"/>
          <w:color w:val="303030"/>
          <w:kern w:val="0"/>
          <w:szCs w:val="24"/>
        </w:rPr>
        <w:t>”</w:t>
      </w:r>
      <w:r w:rsidRPr="006644F1">
        <w:rPr>
          <w:rFonts w:ascii="Segoe UI" w:hAnsi="Segoe UI" w:cs="Segoe UI"/>
          <w:color w:val="303030"/>
          <w:kern w:val="0"/>
          <w:szCs w:val="24"/>
        </w:rPr>
        <w:t>和</w:t>
      </w:r>
      <w:r w:rsidRPr="006644F1">
        <w:rPr>
          <w:rFonts w:ascii="Segoe UI" w:hAnsi="Segoe UI" w:cs="Segoe UI"/>
          <w:color w:val="303030"/>
          <w:kern w:val="0"/>
          <w:szCs w:val="24"/>
        </w:rPr>
        <w:t>“</w:t>
      </w:r>
      <w:r w:rsidRPr="006644F1">
        <w:rPr>
          <w:rFonts w:ascii="Segoe UI" w:hAnsi="Segoe UI" w:cs="Segoe UI"/>
          <w:color w:val="303030"/>
          <w:kern w:val="0"/>
          <w:szCs w:val="24"/>
        </w:rPr>
        <w:t>替换安装</w:t>
      </w:r>
      <w:r w:rsidRPr="006644F1">
        <w:rPr>
          <w:rFonts w:ascii="Segoe UI" w:hAnsi="Segoe UI" w:cs="Segoe UI"/>
          <w:color w:val="303030"/>
          <w:kern w:val="0"/>
          <w:szCs w:val="24"/>
        </w:rPr>
        <w:t>”</w:t>
      </w:r>
      <w:r w:rsidRPr="006644F1">
        <w:rPr>
          <w:rFonts w:ascii="Segoe UI" w:hAnsi="Segoe UI" w:cs="Segoe UI"/>
          <w:color w:val="303030"/>
          <w:kern w:val="0"/>
          <w:szCs w:val="24"/>
        </w:rPr>
        <w:t>两种。</w:t>
      </w:r>
    </w:p>
    <w:p w14:paraId="5BF0A357"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w:t>
      </w:r>
      <w:r w:rsidRPr="006644F1">
        <w:rPr>
          <w:rFonts w:ascii="Segoe UI" w:hAnsi="Segoe UI" w:cs="Segoe UI"/>
          <w:color w:val="303030"/>
          <w:kern w:val="0"/>
          <w:szCs w:val="24"/>
        </w:rPr>
        <w:t>原地替换</w:t>
      </w:r>
      <w:r w:rsidRPr="006644F1">
        <w:rPr>
          <w:rFonts w:ascii="Segoe UI" w:hAnsi="Segoe UI" w:cs="Segoe UI"/>
          <w:color w:val="303030"/>
          <w:kern w:val="0"/>
          <w:szCs w:val="24"/>
        </w:rPr>
        <w:t>”</w:t>
      </w:r>
      <w:r w:rsidRPr="006644F1">
        <w:rPr>
          <w:rFonts w:ascii="Segoe UI" w:hAnsi="Segoe UI" w:cs="Segoe UI"/>
          <w:color w:val="303030"/>
          <w:kern w:val="0"/>
          <w:szCs w:val="24"/>
        </w:rPr>
        <w:t>指通过自动化工具对现行</w:t>
      </w:r>
      <w:r w:rsidRPr="006644F1">
        <w:rPr>
          <w:rFonts w:ascii="Segoe UI" w:hAnsi="Segoe UI" w:cs="Segoe UI"/>
          <w:color w:val="303030"/>
          <w:kern w:val="0"/>
          <w:szCs w:val="24"/>
        </w:rPr>
        <w:t>CentOS</w:t>
      </w:r>
      <w:r w:rsidRPr="006644F1">
        <w:rPr>
          <w:rFonts w:ascii="Segoe UI" w:hAnsi="Segoe UI" w:cs="Segoe UI"/>
          <w:color w:val="303030"/>
          <w:kern w:val="0"/>
          <w:szCs w:val="24"/>
        </w:rPr>
        <w:t>操作系统进行软件包和内核替换的方式完成操作系统的替换。</w:t>
      </w:r>
    </w:p>
    <w:p w14:paraId="39B71C9E"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w:t>
      </w:r>
      <w:r w:rsidRPr="006644F1">
        <w:rPr>
          <w:rFonts w:ascii="Segoe UI" w:hAnsi="Segoe UI" w:cs="Segoe UI"/>
          <w:color w:val="303030"/>
          <w:kern w:val="0"/>
          <w:szCs w:val="24"/>
        </w:rPr>
        <w:t>替换安装</w:t>
      </w:r>
      <w:r w:rsidRPr="006644F1">
        <w:rPr>
          <w:rFonts w:ascii="Segoe UI" w:hAnsi="Segoe UI" w:cs="Segoe UI"/>
          <w:color w:val="303030"/>
          <w:kern w:val="0"/>
          <w:szCs w:val="24"/>
        </w:rPr>
        <w:t>”</w:t>
      </w:r>
      <w:r w:rsidRPr="006644F1">
        <w:rPr>
          <w:rFonts w:ascii="Segoe UI" w:hAnsi="Segoe UI" w:cs="Segoe UI"/>
          <w:color w:val="303030"/>
          <w:kern w:val="0"/>
          <w:szCs w:val="24"/>
        </w:rPr>
        <w:t>指通过在现行环境中安装目标操作系统，然后通过迁移工具、脚本等方式在新操作系统环境中适用现行环境中的系统配置文件、参数定义，并完成应用软件、服务器软件等产品的安装配置和数据迁移操作。</w:t>
      </w:r>
    </w:p>
    <w:p w14:paraId="40D1B556" w14:textId="15CA1F12" w:rsidR="006644F1" w:rsidRPr="006644F1" w:rsidRDefault="006644F1" w:rsidP="006644F1">
      <w:pPr>
        <w:pStyle w:val="a3"/>
        <w:numPr>
          <w:ilvl w:val="0"/>
          <w:numId w:val="38"/>
        </w:numPr>
        <w:ind w:firstLineChars="0"/>
      </w:pPr>
      <w:r w:rsidRPr="006644F1">
        <w:t>扩容迁移</w:t>
      </w:r>
    </w:p>
    <w:p w14:paraId="48267936"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扩容迁移是指通过在现行业务应用系统环境中增加服务器并在其上部署目标操作系统，通常连同现有服务器共同支撑同一应用系统运行。扩容迁移适用于应用系统性能已不能满足当前业务需求，或现有服务器达到使用年限需进行更换的情况。</w:t>
      </w:r>
    </w:p>
    <w:p w14:paraId="0704E5B6" w14:textId="77777777" w:rsidR="006644F1" w:rsidRPr="006644F1" w:rsidRDefault="006644F1" w:rsidP="006644F1">
      <w:pPr>
        <w:pStyle w:val="a3"/>
        <w:numPr>
          <w:ilvl w:val="0"/>
          <w:numId w:val="37"/>
        </w:numPr>
        <w:ind w:firstLineChars="0"/>
      </w:pPr>
      <w:r w:rsidRPr="006644F1">
        <w:t>新建部署</w:t>
      </w:r>
    </w:p>
    <w:p w14:paraId="61ED2978"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新建部署是指使用新的底层软硬件，独立支撑部署新开发或改造后应用系统，在建设伊始便可选用目标操作系统。新建部署适用于完全新建全</w:t>
      </w:r>
      <w:proofErr w:type="gramStart"/>
      <w:r w:rsidRPr="006644F1">
        <w:rPr>
          <w:rFonts w:ascii="Segoe UI" w:hAnsi="Segoe UI" w:cs="Segoe UI"/>
          <w:color w:val="303030"/>
          <w:kern w:val="0"/>
          <w:szCs w:val="24"/>
        </w:rPr>
        <w:t>栈</w:t>
      </w:r>
      <w:proofErr w:type="gramEnd"/>
      <w:r w:rsidRPr="006644F1">
        <w:rPr>
          <w:rFonts w:ascii="Segoe UI" w:hAnsi="Segoe UI" w:cs="Segoe UI"/>
          <w:color w:val="303030"/>
          <w:kern w:val="0"/>
          <w:szCs w:val="24"/>
        </w:rPr>
        <w:t>软硬件的情况。</w:t>
      </w:r>
    </w:p>
    <w:p w14:paraId="625CBCD4"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lastRenderedPageBreak/>
        <w:t>根据业务应用系统的现行环境或目标环境的部署方式，可以适用不同的替换和迁移策略，并引入相应的业务可用性和连续性特点。例如：</w:t>
      </w:r>
    </w:p>
    <w:p w14:paraId="1AC501DC"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微软雅黑" w:eastAsia="微软雅黑" w:hAnsi="微软雅黑" w:cs="微软雅黑" w:hint="eastAsia"/>
          <w:color w:val="303030"/>
          <w:kern w:val="0"/>
          <w:szCs w:val="24"/>
        </w:rPr>
        <w:t>①</w:t>
      </w:r>
      <w:r w:rsidRPr="006644F1">
        <w:rPr>
          <w:rFonts w:ascii="Segoe UI" w:hAnsi="Segoe UI" w:cs="Segoe UI"/>
          <w:color w:val="303030"/>
          <w:kern w:val="0"/>
          <w:szCs w:val="24"/>
        </w:rPr>
        <w:t>基于</w:t>
      </w:r>
      <w:proofErr w:type="gramStart"/>
      <w:r w:rsidRPr="006644F1">
        <w:rPr>
          <w:rFonts w:ascii="Segoe UI" w:hAnsi="Segoe UI" w:cs="Segoe UI"/>
          <w:color w:val="303030"/>
          <w:kern w:val="0"/>
          <w:szCs w:val="24"/>
        </w:rPr>
        <w:t>物理机</w:t>
      </w:r>
      <w:proofErr w:type="gramEnd"/>
      <w:r w:rsidRPr="006644F1">
        <w:rPr>
          <w:rFonts w:ascii="Segoe UI" w:hAnsi="Segoe UI" w:cs="Segoe UI"/>
          <w:color w:val="303030"/>
          <w:kern w:val="0"/>
          <w:szCs w:val="24"/>
        </w:rPr>
        <w:t>的分布式集群部署方式</w:t>
      </w:r>
    </w:p>
    <w:p w14:paraId="12E51D88"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当适用</w:t>
      </w:r>
      <w:r w:rsidRPr="006644F1">
        <w:rPr>
          <w:rFonts w:ascii="Segoe UI" w:hAnsi="Segoe UI" w:cs="Segoe UI"/>
          <w:color w:val="303030"/>
          <w:kern w:val="0"/>
          <w:szCs w:val="24"/>
        </w:rPr>
        <w:t>CentOS</w:t>
      </w:r>
      <w:proofErr w:type="gramStart"/>
      <w:r w:rsidRPr="006644F1">
        <w:rPr>
          <w:rFonts w:ascii="Segoe UI" w:hAnsi="Segoe UI" w:cs="Segoe UI"/>
          <w:color w:val="303030"/>
          <w:kern w:val="0"/>
          <w:szCs w:val="24"/>
        </w:rPr>
        <w:t>系统利旧迁移</w:t>
      </w:r>
      <w:proofErr w:type="gramEnd"/>
      <w:r w:rsidRPr="006644F1">
        <w:rPr>
          <w:rFonts w:ascii="Segoe UI" w:hAnsi="Segoe UI" w:cs="Segoe UI"/>
          <w:color w:val="303030"/>
          <w:kern w:val="0"/>
          <w:szCs w:val="24"/>
        </w:rPr>
        <w:t>的技术设计时，基于分布式集群的负载均衡和冗余机制，可实现割</w:t>
      </w:r>
      <w:proofErr w:type="gramStart"/>
      <w:r w:rsidRPr="006644F1">
        <w:rPr>
          <w:rFonts w:ascii="Segoe UI" w:hAnsi="Segoe UI" w:cs="Segoe UI"/>
          <w:color w:val="303030"/>
          <w:kern w:val="0"/>
          <w:szCs w:val="24"/>
        </w:rPr>
        <w:t>接期间</w:t>
      </w:r>
      <w:proofErr w:type="gramEnd"/>
      <w:r w:rsidRPr="006644F1">
        <w:rPr>
          <w:rFonts w:ascii="Segoe UI" w:hAnsi="Segoe UI" w:cs="Segoe UI"/>
          <w:color w:val="303030"/>
          <w:kern w:val="0"/>
          <w:szCs w:val="24"/>
        </w:rPr>
        <w:t>业务应用不中断（或短暂中断），业务应用对外支持性能和容量按比例下降，试运行期间新旧系统同时在线等技术特性。</w:t>
      </w:r>
    </w:p>
    <w:p w14:paraId="7AAA9E41"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当适用</w:t>
      </w:r>
      <w:r w:rsidRPr="006644F1">
        <w:rPr>
          <w:rFonts w:ascii="Segoe UI" w:hAnsi="Segoe UI" w:cs="Segoe UI"/>
          <w:color w:val="303030"/>
          <w:kern w:val="0"/>
          <w:szCs w:val="24"/>
        </w:rPr>
        <w:t>CentOS</w:t>
      </w:r>
      <w:r w:rsidRPr="006644F1">
        <w:rPr>
          <w:rFonts w:ascii="Segoe UI" w:hAnsi="Segoe UI" w:cs="Segoe UI"/>
          <w:color w:val="303030"/>
          <w:kern w:val="0"/>
          <w:szCs w:val="24"/>
        </w:rPr>
        <w:t>系统扩容迁移或新建部署的技术设计时，基于分布式集群的伸缩扩容机制，可实现割</w:t>
      </w:r>
      <w:proofErr w:type="gramStart"/>
      <w:r w:rsidRPr="006644F1">
        <w:rPr>
          <w:rFonts w:ascii="Segoe UI" w:hAnsi="Segoe UI" w:cs="Segoe UI"/>
          <w:color w:val="303030"/>
          <w:kern w:val="0"/>
          <w:szCs w:val="24"/>
        </w:rPr>
        <w:t>接期间</w:t>
      </w:r>
      <w:proofErr w:type="gramEnd"/>
      <w:r w:rsidRPr="006644F1">
        <w:rPr>
          <w:rFonts w:ascii="Segoe UI" w:hAnsi="Segoe UI" w:cs="Segoe UI"/>
          <w:color w:val="303030"/>
          <w:kern w:val="0"/>
          <w:szCs w:val="24"/>
        </w:rPr>
        <w:t>业务应用不中断（或短暂中断），业务应用对外支持性能和容量不下降，试运行期间新旧系统同时在线等技术特性。</w:t>
      </w:r>
    </w:p>
    <w:p w14:paraId="7E861820"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微软雅黑" w:eastAsia="微软雅黑" w:hAnsi="微软雅黑" w:cs="微软雅黑" w:hint="eastAsia"/>
          <w:color w:val="303030"/>
          <w:kern w:val="0"/>
          <w:szCs w:val="24"/>
        </w:rPr>
        <w:t>②</w:t>
      </w:r>
      <w:r w:rsidRPr="006644F1">
        <w:rPr>
          <w:rFonts w:ascii="Segoe UI" w:hAnsi="Segoe UI" w:cs="Segoe UI"/>
          <w:color w:val="303030"/>
          <w:kern w:val="0"/>
          <w:szCs w:val="24"/>
        </w:rPr>
        <w:t>基于容器云平台的云原生应用部署方式</w:t>
      </w:r>
    </w:p>
    <w:p w14:paraId="79586ED8"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基于云原生应用的容器镜像</w:t>
      </w:r>
      <w:proofErr w:type="gramStart"/>
      <w:r w:rsidRPr="006644F1">
        <w:rPr>
          <w:rFonts w:ascii="Segoe UI" w:hAnsi="Segoe UI" w:cs="Segoe UI"/>
          <w:color w:val="303030"/>
          <w:kern w:val="0"/>
          <w:szCs w:val="24"/>
        </w:rPr>
        <w:t>式部署</w:t>
      </w:r>
      <w:proofErr w:type="gramEnd"/>
      <w:r w:rsidRPr="006644F1">
        <w:rPr>
          <w:rFonts w:ascii="Segoe UI" w:hAnsi="Segoe UI" w:cs="Segoe UI"/>
          <w:color w:val="303030"/>
          <w:kern w:val="0"/>
          <w:szCs w:val="24"/>
        </w:rPr>
        <w:t>迭代特性，可适用</w:t>
      </w:r>
      <w:r w:rsidRPr="006644F1">
        <w:rPr>
          <w:rFonts w:ascii="Segoe UI" w:hAnsi="Segoe UI" w:cs="Segoe UI"/>
          <w:color w:val="303030"/>
          <w:kern w:val="0"/>
          <w:szCs w:val="24"/>
        </w:rPr>
        <w:t>CentOS</w:t>
      </w:r>
      <w:r w:rsidRPr="006644F1">
        <w:rPr>
          <w:rFonts w:ascii="Segoe UI" w:hAnsi="Segoe UI" w:cs="Segoe UI"/>
          <w:color w:val="303030"/>
          <w:kern w:val="0"/>
          <w:szCs w:val="24"/>
        </w:rPr>
        <w:t>系统扩容迁移或新建部署的技术设计，通过云原生应用服务的伸缩扩容、灰度发布等机制，结合平台空闲资源，可实现割</w:t>
      </w:r>
      <w:proofErr w:type="gramStart"/>
      <w:r w:rsidRPr="006644F1">
        <w:rPr>
          <w:rFonts w:ascii="Segoe UI" w:hAnsi="Segoe UI" w:cs="Segoe UI"/>
          <w:color w:val="303030"/>
          <w:kern w:val="0"/>
          <w:szCs w:val="24"/>
        </w:rPr>
        <w:t>接期间</w:t>
      </w:r>
      <w:proofErr w:type="gramEnd"/>
      <w:r w:rsidRPr="006644F1">
        <w:rPr>
          <w:rFonts w:ascii="Segoe UI" w:hAnsi="Segoe UI" w:cs="Segoe UI"/>
          <w:color w:val="303030"/>
          <w:kern w:val="0"/>
          <w:szCs w:val="24"/>
        </w:rPr>
        <w:t>业务应用不中断，业务应用对外支持性能和容量不下降，试运行期间新旧系统同时在线等技术特性。</w:t>
      </w:r>
    </w:p>
    <w:p w14:paraId="50A151F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具体实践中可以通过自动化工具收集现行目标环境中硬件、操作系统、应用软件和服务器软件等基础信息、参数、配置和运行设定，对照目标操作系统进行迁移的兼容性分析评估，作为技术方案设计的基础，并对其中的</w:t>
      </w:r>
      <w:proofErr w:type="gramStart"/>
      <w:r w:rsidRPr="006644F1">
        <w:rPr>
          <w:rFonts w:ascii="Segoe UI" w:hAnsi="Segoe UI" w:cs="Segoe UI"/>
          <w:color w:val="303030"/>
          <w:kern w:val="0"/>
          <w:szCs w:val="24"/>
        </w:rPr>
        <w:t>偏离项做适应性</w:t>
      </w:r>
      <w:proofErr w:type="gramEnd"/>
      <w:r w:rsidRPr="006644F1">
        <w:rPr>
          <w:rFonts w:ascii="Segoe UI" w:hAnsi="Segoe UI" w:cs="Segoe UI"/>
          <w:color w:val="303030"/>
          <w:kern w:val="0"/>
          <w:szCs w:val="24"/>
        </w:rPr>
        <w:t>设计，引入相关工具或人工操作流程。</w:t>
      </w:r>
    </w:p>
    <w:p w14:paraId="57D2A0E3"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建议方案设计中涉及的操作过程尽可能适用自动化工具、预定制模板等利于事前复核、事后审核的技术方式方法，同时对操作过程配套必要的日志或数据记录设计，以便测试和实施过程中的问题排查和应急处理。</w:t>
      </w:r>
    </w:p>
    <w:p w14:paraId="4672FFBA"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2.2</w:t>
      </w:r>
      <w:r w:rsidRPr="006644F1">
        <w:rPr>
          <w:rFonts w:ascii="Segoe UI" w:hAnsi="Segoe UI" w:cs="Segoe UI"/>
          <w:color w:val="303030"/>
          <w:kern w:val="0"/>
          <w:szCs w:val="24"/>
        </w:rPr>
        <w:t>、测试和验证</w:t>
      </w:r>
    </w:p>
    <w:p w14:paraId="44C9658D"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此环节将依据拟定的业务应用系统</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系统替换和业务迁移方案，在现行开发、测试环境或临时搭建的测试环境中对方案涉及的</w:t>
      </w:r>
      <w:proofErr w:type="gramStart"/>
      <w:r w:rsidRPr="006644F1">
        <w:rPr>
          <w:rFonts w:ascii="Segoe UI" w:hAnsi="Segoe UI" w:cs="Segoe UI"/>
          <w:color w:val="303030"/>
          <w:kern w:val="0"/>
          <w:szCs w:val="24"/>
        </w:rPr>
        <w:t>各个技术</w:t>
      </w:r>
      <w:proofErr w:type="gramEnd"/>
      <w:r w:rsidRPr="006644F1">
        <w:rPr>
          <w:rFonts w:ascii="Segoe UI" w:hAnsi="Segoe UI" w:cs="Segoe UI"/>
          <w:color w:val="303030"/>
          <w:kern w:val="0"/>
          <w:szCs w:val="24"/>
        </w:rPr>
        <w:t>过程进行充分测试和验证，明确每个过程的耗时、前置条件、技术关键等细节，以达到查漏补缺和完善的目的。</w:t>
      </w:r>
    </w:p>
    <w:p w14:paraId="7D49AA0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因此测试环境需尽可能贴近目标环境，测试中应包含以下主要过程：</w:t>
      </w:r>
    </w:p>
    <w:p w14:paraId="0E0D16FB" w14:textId="77777777" w:rsidR="006644F1" w:rsidRPr="006644F1" w:rsidRDefault="006644F1" w:rsidP="006644F1">
      <w:pPr>
        <w:pStyle w:val="a3"/>
        <w:numPr>
          <w:ilvl w:val="0"/>
          <w:numId w:val="36"/>
        </w:numPr>
        <w:ind w:firstLineChars="0"/>
      </w:pPr>
      <w:r w:rsidRPr="006644F1">
        <w:t>现行</w:t>
      </w:r>
      <w:r w:rsidRPr="006644F1">
        <w:t>CentOS</w:t>
      </w:r>
      <w:r w:rsidRPr="006644F1">
        <w:t>系统和业务应用、业务数据的备份及还原过程</w:t>
      </w:r>
    </w:p>
    <w:p w14:paraId="27374A77" w14:textId="77777777" w:rsidR="006644F1" w:rsidRPr="006644F1" w:rsidRDefault="006644F1" w:rsidP="006644F1">
      <w:pPr>
        <w:pStyle w:val="a3"/>
        <w:numPr>
          <w:ilvl w:val="0"/>
          <w:numId w:val="36"/>
        </w:numPr>
        <w:ind w:firstLineChars="0"/>
      </w:pPr>
      <w:r w:rsidRPr="006644F1">
        <w:t>目标操作系统替换过程</w:t>
      </w:r>
    </w:p>
    <w:p w14:paraId="0F308250" w14:textId="77777777" w:rsidR="006644F1" w:rsidRPr="006644F1" w:rsidRDefault="006644F1" w:rsidP="006644F1">
      <w:pPr>
        <w:pStyle w:val="a3"/>
        <w:numPr>
          <w:ilvl w:val="0"/>
          <w:numId w:val="36"/>
        </w:numPr>
        <w:ind w:firstLineChars="0"/>
      </w:pPr>
      <w:r w:rsidRPr="006644F1">
        <w:t>业务应用和数据在目标操作系统上的部署、迁移或恢复过程</w:t>
      </w:r>
    </w:p>
    <w:p w14:paraId="5303EAB0" w14:textId="77777777" w:rsidR="006644F1" w:rsidRPr="006644F1" w:rsidRDefault="006644F1" w:rsidP="006644F1">
      <w:pPr>
        <w:pStyle w:val="a3"/>
        <w:numPr>
          <w:ilvl w:val="0"/>
          <w:numId w:val="36"/>
        </w:numPr>
        <w:ind w:firstLineChars="0"/>
      </w:pPr>
      <w:r w:rsidRPr="006644F1">
        <w:t>业务应用和数据的验证过程</w:t>
      </w:r>
    </w:p>
    <w:p w14:paraId="584F418B" w14:textId="77777777" w:rsidR="006644F1" w:rsidRPr="006644F1" w:rsidRDefault="006644F1" w:rsidP="006644F1">
      <w:pPr>
        <w:pStyle w:val="a3"/>
        <w:numPr>
          <w:ilvl w:val="0"/>
          <w:numId w:val="36"/>
        </w:numPr>
        <w:ind w:firstLineChars="0"/>
      </w:pPr>
      <w:r w:rsidRPr="006644F1">
        <w:t>操作系统及业务应用核心指标数据收集过程</w:t>
      </w:r>
    </w:p>
    <w:p w14:paraId="73926901"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2.3</w:t>
      </w:r>
      <w:r w:rsidRPr="006644F1">
        <w:rPr>
          <w:rFonts w:ascii="Segoe UI" w:hAnsi="Segoe UI" w:cs="Segoe UI"/>
          <w:color w:val="303030"/>
          <w:kern w:val="0"/>
          <w:szCs w:val="24"/>
        </w:rPr>
        <w:t>、总结和方案完善</w:t>
      </w:r>
    </w:p>
    <w:p w14:paraId="52D340B3"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此环节将依据</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系统替换方案的测试验证结果对测试过程中发现的问题、遗漏等进行梳理，对拟定方案进行增补和完善，并根据总体测试验证结果决定是否排期进行割接，或对修订后的方案进行补充测试和验证。此外还需要对</w:t>
      </w:r>
      <w:proofErr w:type="gramStart"/>
      <w:r w:rsidRPr="006644F1">
        <w:rPr>
          <w:rFonts w:ascii="Segoe UI" w:hAnsi="Segoe UI" w:cs="Segoe UI"/>
          <w:color w:val="303030"/>
          <w:kern w:val="0"/>
          <w:szCs w:val="24"/>
        </w:rPr>
        <w:t>各个技术</w:t>
      </w:r>
      <w:proofErr w:type="gramEnd"/>
      <w:r w:rsidRPr="006644F1">
        <w:rPr>
          <w:rFonts w:ascii="Segoe UI" w:hAnsi="Segoe UI" w:cs="Segoe UI"/>
          <w:color w:val="303030"/>
          <w:kern w:val="0"/>
          <w:szCs w:val="24"/>
        </w:rPr>
        <w:t>过程的用时进行评估分析，并再次对照业务可用性和连续性要求，对割</w:t>
      </w:r>
      <w:proofErr w:type="gramStart"/>
      <w:r w:rsidRPr="006644F1">
        <w:rPr>
          <w:rFonts w:ascii="Segoe UI" w:hAnsi="Segoe UI" w:cs="Segoe UI"/>
          <w:color w:val="303030"/>
          <w:kern w:val="0"/>
          <w:szCs w:val="24"/>
        </w:rPr>
        <w:t>接过程</w:t>
      </w:r>
      <w:proofErr w:type="gramEnd"/>
      <w:r w:rsidRPr="006644F1">
        <w:rPr>
          <w:rFonts w:ascii="Segoe UI" w:hAnsi="Segoe UI" w:cs="Segoe UI"/>
          <w:color w:val="303030"/>
          <w:kern w:val="0"/>
          <w:szCs w:val="24"/>
        </w:rPr>
        <w:t>相关用时窗口，应急决策机制和检查点设计进行修订。</w:t>
      </w:r>
    </w:p>
    <w:p w14:paraId="0D65FE41"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2.4</w:t>
      </w:r>
      <w:r w:rsidRPr="006644F1">
        <w:rPr>
          <w:rFonts w:ascii="Segoe UI" w:hAnsi="Segoe UI" w:cs="Segoe UI"/>
          <w:color w:val="303030"/>
          <w:kern w:val="0"/>
          <w:szCs w:val="24"/>
        </w:rPr>
        <w:t>、割接和验证</w:t>
      </w:r>
    </w:p>
    <w:p w14:paraId="1CD7B452"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lastRenderedPageBreak/>
        <w:t>此环节将依据</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系统替换方案对业务应用系统目标环境中的</w:t>
      </w:r>
      <w:r w:rsidRPr="006644F1">
        <w:rPr>
          <w:rFonts w:ascii="Segoe UI" w:hAnsi="Segoe UI" w:cs="Segoe UI"/>
          <w:color w:val="303030"/>
          <w:kern w:val="0"/>
          <w:szCs w:val="24"/>
        </w:rPr>
        <w:t>CentOS</w:t>
      </w:r>
      <w:r w:rsidRPr="006644F1">
        <w:rPr>
          <w:rFonts w:ascii="Segoe UI" w:hAnsi="Segoe UI" w:cs="Segoe UI"/>
          <w:color w:val="303030"/>
          <w:kern w:val="0"/>
          <w:szCs w:val="24"/>
        </w:rPr>
        <w:t>系统实施替换割接和验证。割</w:t>
      </w:r>
      <w:proofErr w:type="gramStart"/>
      <w:r w:rsidRPr="006644F1">
        <w:rPr>
          <w:rFonts w:ascii="Segoe UI" w:hAnsi="Segoe UI" w:cs="Segoe UI"/>
          <w:color w:val="303030"/>
          <w:kern w:val="0"/>
          <w:szCs w:val="24"/>
        </w:rPr>
        <w:t>接过程</w:t>
      </w:r>
      <w:proofErr w:type="gramEnd"/>
      <w:r w:rsidRPr="006644F1">
        <w:rPr>
          <w:rFonts w:ascii="Segoe UI" w:hAnsi="Segoe UI" w:cs="Segoe UI"/>
          <w:color w:val="303030"/>
          <w:kern w:val="0"/>
          <w:szCs w:val="24"/>
        </w:rPr>
        <w:t>务求严格依照已测试验证过的过程实施。</w:t>
      </w:r>
    </w:p>
    <w:p w14:paraId="1A2D63D1"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割接前期准备工作中应着重对各个操作过程和相关输入参数或信息进行复核确认，对适用的自动化工具配置文件、预定制模板等尽可能使用</w:t>
      </w:r>
      <w:proofErr w:type="gramStart"/>
      <w:r w:rsidRPr="006644F1">
        <w:rPr>
          <w:rFonts w:ascii="Segoe UI" w:hAnsi="Segoe UI" w:cs="Segoe UI"/>
          <w:color w:val="303030"/>
          <w:kern w:val="0"/>
          <w:szCs w:val="24"/>
        </w:rPr>
        <w:t>代码级比较</w:t>
      </w:r>
      <w:proofErr w:type="gramEnd"/>
      <w:r w:rsidRPr="006644F1">
        <w:rPr>
          <w:rFonts w:ascii="Segoe UI" w:hAnsi="Segoe UI" w:cs="Segoe UI"/>
          <w:color w:val="303030"/>
          <w:kern w:val="0"/>
          <w:szCs w:val="24"/>
        </w:rPr>
        <w:t>工具和人工双重复核。</w:t>
      </w:r>
    </w:p>
    <w:p w14:paraId="5A5AFAFA"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割</w:t>
      </w:r>
      <w:proofErr w:type="gramStart"/>
      <w:r w:rsidRPr="006644F1">
        <w:rPr>
          <w:rFonts w:ascii="Segoe UI" w:hAnsi="Segoe UI" w:cs="Segoe UI"/>
          <w:color w:val="303030"/>
          <w:kern w:val="0"/>
          <w:szCs w:val="24"/>
        </w:rPr>
        <w:t>接实施</w:t>
      </w:r>
      <w:proofErr w:type="gramEnd"/>
      <w:r w:rsidRPr="006644F1">
        <w:rPr>
          <w:rFonts w:ascii="Segoe UI" w:hAnsi="Segoe UI" w:cs="Segoe UI"/>
          <w:color w:val="303030"/>
          <w:kern w:val="0"/>
          <w:szCs w:val="24"/>
        </w:rPr>
        <w:t>阶段需详细记录每个过程中的异常反馈，和排查解决经过，并尽可能收集保全相关日志和数据记录，以便事后分析总结。对每个过程的用时和实施结果需依照应急决策机制进行严格把控，关键检查点时需严格依照实施结果和预定机制进行决策，以保障业务应用可用性和连续性为首要原则。</w:t>
      </w:r>
    </w:p>
    <w:p w14:paraId="6F5B2F8B"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割接验证阶段应以业务应用可用和业务数据完整性为唯一标准。</w:t>
      </w:r>
    </w:p>
    <w:p w14:paraId="183BE8D3"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割</w:t>
      </w:r>
      <w:proofErr w:type="gramStart"/>
      <w:r w:rsidRPr="006644F1">
        <w:rPr>
          <w:rFonts w:ascii="Segoe UI" w:hAnsi="Segoe UI" w:cs="Segoe UI"/>
          <w:color w:val="303030"/>
          <w:kern w:val="0"/>
          <w:szCs w:val="24"/>
        </w:rPr>
        <w:t>接完成</w:t>
      </w:r>
      <w:proofErr w:type="gramEnd"/>
      <w:r w:rsidRPr="006644F1">
        <w:rPr>
          <w:rFonts w:ascii="Segoe UI" w:hAnsi="Segoe UI" w:cs="Segoe UI"/>
          <w:color w:val="303030"/>
          <w:kern w:val="0"/>
          <w:szCs w:val="24"/>
        </w:rPr>
        <w:t>后需及时安排事后的分析总结，并对现行</w:t>
      </w:r>
      <w:r w:rsidRPr="006644F1">
        <w:rPr>
          <w:rFonts w:ascii="Segoe UI" w:hAnsi="Segoe UI" w:cs="Segoe UI"/>
          <w:color w:val="303030"/>
          <w:kern w:val="0"/>
          <w:szCs w:val="24"/>
        </w:rPr>
        <w:t>CentOS</w:t>
      </w:r>
      <w:r w:rsidRPr="006644F1">
        <w:rPr>
          <w:rFonts w:ascii="Segoe UI" w:hAnsi="Segoe UI" w:cs="Segoe UI"/>
          <w:color w:val="303030"/>
          <w:kern w:val="0"/>
          <w:szCs w:val="24"/>
        </w:rPr>
        <w:t>系统替代方案进行修订，以利于后续推广。</w:t>
      </w:r>
    </w:p>
    <w:p w14:paraId="4D5FADE9"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2.5</w:t>
      </w:r>
      <w:r w:rsidRPr="006644F1">
        <w:rPr>
          <w:rFonts w:ascii="Segoe UI" w:hAnsi="Segoe UI" w:cs="Segoe UI"/>
          <w:color w:val="303030"/>
          <w:kern w:val="0"/>
          <w:szCs w:val="24"/>
        </w:rPr>
        <w:t>、参与方分工与阶段输出</w:t>
      </w:r>
    </w:p>
    <w:p w14:paraId="6A9F9384"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本阶段各参与方的主要工作分工</w:t>
      </w:r>
    </w:p>
    <w:p w14:paraId="06EB20EC" w14:textId="39833523" w:rsidR="006644F1" w:rsidRPr="006644F1" w:rsidRDefault="006644F1" w:rsidP="006644F1">
      <w:pPr>
        <w:widowControl/>
        <w:shd w:val="clear" w:color="auto" w:fill="FFFFFF"/>
        <w:jc w:val="left"/>
        <w:rPr>
          <w:rFonts w:ascii="Segoe UI" w:hAnsi="Segoe UI" w:cs="Segoe UI"/>
          <w:color w:val="303030"/>
          <w:kern w:val="0"/>
          <w:sz w:val="27"/>
          <w:szCs w:val="27"/>
        </w:rPr>
      </w:pPr>
      <w:r w:rsidRPr="006644F1">
        <w:rPr>
          <w:rFonts w:ascii="Segoe UI" w:hAnsi="Segoe UI" w:cs="Segoe UI"/>
          <w:noProof/>
          <w:color w:val="303030"/>
          <w:kern w:val="0"/>
          <w:sz w:val="27"/>
          <w:szCs w:val="27"/>
        </w:rPr>
        <w:drawing>
          <wp:inline distT="0" distB="0" distL="0" distR="0" wp14:anchorId="46DB71E3" wp14:editId="423BD7A5">
            <wp:extent cx="5278120" cy="2100580"/>
            <wp:effectExtent l="0" t="0" r="0" b="0"/>
            <wp:docPr id="790468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8120" cy="2100580"/>
                    </a:xfrm>
                    <a:prstGeom prst="rect">
                      <a:avLst/>
                    </a:prstGeom>
                    <a:noFill/>
                    <a:ln>
                      <a:noFill/>
                    </a:ln>
                  </pic:spPr>
                </pic:pic>
              </a:graphicData>
            </a:graphic>
          </wp:inline>
        </w:drawing>
      </w:r>
    </w:p>
    <w:p w14:paraId="055ABBC7"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本阶段主要输出物</w:t>
      </w:r>
    </w:p>
    <w:p w14:paraId="04E2840F" w14:textId="77777777" w:rsidR="006644F1" w:rsidRPr="006644F1" w:rsidRDefault="006644F1" w:rsidP="006644F1">
      <w:pPr>
        <w:pStyle w:val="a3"/>
        <w:numPr>
          <w:ilvl w:val="0"/>
          <w:numId w:val="35"/>
        </w:numPr>
        <w:ind w:firstLineChars="0"/>
      </w:pPr>
      <w:r w:rsidRPr="006644F1">
        <w:t>《</w:t>
      </w:r>
      <w:r w:rsidRPr="006644F1">
        <w:t>XX</w:t>
      </w:r>
      <w:r w:rsidRPr="006644F1">
        <w:t>业务应用系统</w:t>
      </w:r>
      <w:r w:rsidRPr="006644F1">
        <w:t>CentOS</w:t>
      </w:r>
      <w:r w:rsidRPr="006644F1">
        <w:t>系统替换和业务迁移方案》</w:t>
      </w:r>
    </w:p>
    <w:p w14:paraId="00F0E0DC" w14:textId="77777777" w:rsidR="006644F1" w:rsidRPr="006644F1" w:rsidRDefault="006644F1" w:rsidP="006644F1">
      <w:pPr>
        <w:pStyle w:val="a3"/>
        <w:numPr>
          <w:ilvl w:val="0"/>
          <w:numId w:val="35"/>
        </w:numPr>
        <w:ind w:firstLineChars="0"/>
      </w:pPr>
      <w:r w:rsidRPr="006644F1">
        <w:t>《</w:t>
      </w:r>
      <w:r w:rsidRPr="006644F1">
        <w:t>XX</w:t>
      </w:r>
      <w:r w:rsidRPr="006644F1">
        <w:t>业务应用系统</w:t>
      </w:r>
      <w:r w:rsidRPr="006644F1">
        <w:t>CentOS</w:t>
      </w:r>
      <w:r w:rsidRPr="006644F1">
        <w:t>系统替换和业务迁移测试验证记录》</w:t>
      </w:r>
    </w:p>
    <w:p w14:paraId="33EF0E3F" w14:textId="77777777" w:rsidR="006644F1" w:rsidRPr="006644F1" w:rsidRDefault="006644F1" w:rsidP="006644F1">
      <w:pPr>
        <w:pStyle w:val="a3"/>
        <w:numPr>
          <w:ilvl w:val="0"/>
          <w:numId w:val="35"/>
        </w:numPr>
        <w:ind w:firstLineChars="0"/>
      </w:pPr>
      <w:r w:rsidRPr="006644F1">
        <w:t>《</w:t>
      </w:r>
      <w:r w:rsidRPr="006644F1">
        <w:t>XX</w:t>
      </w:r>
      <w:r w:rsidRPr="006644F1">
        <w:t>业务应用系统</w:t>
      </w:r>
      <w:r w:rsidRPr="006644F1">
        <w:t>CentOS</w:t>
      </w:r>
      <w:r w:rsidRPr="006644F1">
        <w:t>系统替换和业务迁移割接实施记录》</w:t>
      </w:r>
    </w:p>
    <w:p w14:paraId="750254CF" w14:textId="77777777" w:rsidR="006644F1" w:rsidRPr="006644F1" w:rsidRDefault="006644F1" w:rsidP="006644F1">
      <w:pPr>
        <w:widowControl/>
        <w:shd w:val="clear" w:color="auto" w:fill="FFFFFF"/>
        <w:spacing w:before="100" w:beforeAutospacing="1"/>
        <w:jc w:val="left"/>
        <w:outlineLvl w:val="2"/>
        <w:rPr>
          <w:rFonts w:ascii="Segoe UI" w:hAnsi="Segoe UI" w:cs="Segoe UI"/>
          <w:color w:val="303030"/>
          <w:kern w:val="0"/>
          <w:sz w:val="27"/>
          <w:szCs w:val="27"/>
        </w:rPr>
      </w:pPr>
      <w:r w:rsidRPr="006644F1">
        <w:rPr>
          <w:rFonts w:ascii="Segoe UI" w:hAnsi="Segoe UI" w:cs="Segoe UI"/>
          <w:color w:val="303030"/>
          <w:kern w:val="0"/>
          <w:sz w:val="27"/>
          <w:szCs w:val="27"/>
        </w:rPr>
        <w:t>3.</w:t>
      </w:r>
      <w:r w:rsidRPr="006644F1">
        <w:rPr>
          <w:rFonts w:ascii="Segoe UI" w:hAnsi="Segoe UI" w:cs="Segoe UI"/>
          <w:color w:val="303030"/>
          <w:kern w:val="0"/>
          <w:sz w:val="27"/>
          <w:szCs w:val="27"/>
        </w:rPr>
        <w:t>运行验证和正式上线</w:t>
      </w:r>
    </w:p>
    <w:p w14:paraId="757C914E"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此阶段将依据</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系统替换方案对业务应用系统中已完成操作系统替换割接的节点、虚拟机、容器（目标环境）施行试运行监测、验证和</w:t>
      </w:r>
      <w:proofErr w:type="gramStart"/>
      <w:r w:rsidRPr="006644F1">
        <w:rPr>
          <w:rFonts w:ascii="Segoe UI" w:hAnsi="Segoe UI" w:cs="Segoe UI"/>
          <w:color w:val="303030"/>
          <w:kern w:val="0"/>
          <w:szCs w:val="24"/>
        </w:rPr>
        <w:t>上线交维等</w:t>
      </w:r>
      <w:proofErr w:type="gramEnd"/>
      <w:r w:rsidRPr="006644F1">
        <w:rPr>
          <w:rFonts w:ascii="Segoe UI" w:hAnsi="Segoe UI" w:cs="Segoe UI"/>
          <w:color w:val="303030"/>
          <w:kern w:val="0"/>
          <w:szCs w:val="24"/>
        </w:rPr>
        <w:t>过程。</w:t>
      </w:r>
    </w:p>
    <w:p w14:paraId="46DF488F"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3.1</w:t>
      </w:r>
      <w:r w:rsidRPr="006644F1">
        <w:rPr>
          <w:rFonts w:ascii="Segoe UI" w:hAnsi="Segoe UI" w:cs="Segoe UI"/>
          <w:color w:val="303030"/>
          <w:kern w:val="0"/>
          <w:szCs w:val="24"/>
        </w:rPr>
        <w:t>、试运行监测</w:t>
      </w:r>
    </w:p>
    <w:p w14:paraId="7EEF6D16"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此环节将依据</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系统替换方案在试运行期内，监测目标环境的运行状态，收集操作系统和业务应用的关键资源利用率和性能指标数据，对照原</w:t>
      </w:r>
      <w:r w:rsidRPr="006644F1">
        <w:rPr>
          <w:rFonts w:ascii="Segoe UI" w:hAnsi="Segoe UI" w:cs="Segoe UI"/>
          <w:color w:val="303030"/>
          <w:kern w:val="0"/>
          <w:szCs w:val="24"/>
        </w:rPr>
        <w:t>CentOS</w:t>
      </w:r>
      <w:r w:rsidRPr="006644F1">
        <w:rPr>
          <w:rFonts w:ascii="Segoe UI" w:hAnsi="Segoe UI" w:cs="Segoe UI"/>
          <w:color w:val="303030"/>
          <w:kern w:val="0"/>
          <w:szCs w:val="24"/>
        </w:rPr>
        <w:t>系统环境下采集的基线进行分析评估，从而对目标环境的替换效果做进一步评估和验证。</w:t>
      </w:r>
    </w:p>
    <w:p w14:paraId="4238EEB6"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同时还需依据方案对目标环境和现行运维、监控、管理平台的对接效果进行验证，确保目标环境已被正常纳管、异常事件和问题消息可被接收、性能和容量指标可被监控等。</w:t>
      </w:r>
    </w:p>
    <w:p w14:paraId="1D2A9090"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lastRenderedPageBreak/>
        <w:t>3.2</w:t>
      </w:r>
      <w:r w:rsidRPr="006644F1">
        <w:rPr>
          <w:rFonts w:ascii="Segoe UI" w:hAnsi="Segoe UI" w:cs="Segoe UI"/>
          <w:color w:val="303030"/>
          <w:kern w:val="0"/>
          <w:szCs w:val="24"/>
        </w:rPr>
        <w:t>、问题排查和优化</w:t>
      </w:r>
    </w:p>
    <w:p w14:paraId="04F8B2FE"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对试运行期内发现的运行状态异常、资源利用率或性能指标偏离等需要建立问题记录，详细记录问题现象、排查过程和处理办法，并尽可能收集相关数据或日志样本。</w:t>
      </w:r>
    </w:p>
    <w:p w14:paraId="53F7631C"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对操作系统替换和业务迁移操作相关的问题，需要将相应规避或解决操作过程增补更新到</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系统替换方案中，以便后续推广使用。</w:t>
      </w:r>
    </w:p>
    <w:p w14:paraId="54A202C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对操作系统或业务应用运</w:t>
      </w:r>
      <w:proofErr w:type="gramStart"/>
      <w:r w:rsidRPr="006644F1">
        <w:rPr>
          <w:rFonts w:ascii="Segoe UI" w:hAnsi="Segoe UI" w:cs="Segoe UI"/>
          <w:color w:val="303030"/>
          <w:kern w:val="0"/>
          <w:szCs w:val="24"/>
        </w:rPr>
        <w:t>维操作</w:t>
      </w:r>
      <w:proofErr w:type="gramEnd"/>
      <w:r w:rsidRPr="006644F1">
        <w:rPr>
          <w:rFonts w:ascii="Segoe UI" w:hAnsi="Segoe UI" w:cs="Segoe UI"/>
          <w:color w:val="303030"/>
          <w:kern w:val="0"/>
          <w:szCs w:val="24"/>
        </w:rPr>
        <w:t>相关的问题，需要将相应的规避或解决操作过程和参数变更更新到配置档案和运维手册中，以便后续运维管理。</w:t>
      </w:r>
    </w:p>
    <w:p w14:paraId="6651BC26"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3.3</w:t>
      </w:r>
      <w:r w:rsidRPr="006644F1">
        <w:rPr>
          <w:rFonts w:ascii="Segoe UI" w:hAnsi="Segoe UI" w:cs="Segoe UI"/>
          <w:color w:val="303030"/>
          <w:kern w:val="0"/>
          <w:szCs w:val="24"/>
        </w:rPr>
        <w:t>、手册更新</w:t>
      </w:r>
    </w:p>
    <w:p w14:paraId="68ABE38E"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在正式上线前，应根据目标操作系统的产品特性，并梳理目标环境在割接替换及试运行期间的参数、配置和操作过程，对业务应用系统及操作系统的配置手册、运</w:t>
      </w:r>
      <w:proofErr w:type="gramStart"/>
      <w:r w:rsidRPr="006644F1">
        <w:rPr>
          <w:rFonts w:ascii="Segoe UI" w:hAnsi="Segoe UI" w:cs="Segoe UI"/>
          <w:color w:val="303030"/>
          <w:kern w:val="0"/>
          <w:szCs w:val="24"/>
        </w:rPr>
        <w:t>维操作</w:t>
      </w:r>
      <w:proofErr w:type="gramEnd"/>
      <w:r w:rsidRPr="006644F1">
        <w:rPr>
          <w:rFonts w:ascii="Segoe UI" w:hAnsi="Segoe UI" w:cs="Segoe UI"/>
          <w:color w:val="303030"/>
          <w:kern w:val="0"/>
          <w:szCs w:val="24"/>
        </w:rPr>
        <w:t>手册、应急处理手册等进行更新和修订。</w:t>
      </w:r>
    </w:p>
    <w:p w14:paraId="2545B20D"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3.4</w:t>
      </w:r>
      <w:r w:rsidRPr="006644F1">
        <w:rPr>
          <w:rFonts w:ascii="Segoe UI" w:hAnsi="Segoe UI" w:cs="Segoe UI"/>
          <w:color w:val="303030"/>
          <w:kern w:val="0"/>
          <w:szCs w:val="24"/>
        </w:rPr>
        <w:t>、正式上线和运维交付</w:t>
      </w:r>
    </w:p>
    <w:p w14:paraId="7DCC730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在试运行期满并且确认目标环境替换效果后，依照替换方案中的试运行决策机制可以确认目标环境正常上线，当前批次的</w:t>
      </w:r>
      <w:r w:rsidRPr="006644F1">
        <w:rPr>
          <w:rFonts w:ascii="Segoe UI" w:hAnsi="Segoe UI" w:cs="Segoe UI"/>
          <w:color w:val="303030"/>
          <w:kern w:val="0"/>
          <w:szCs w:val="24"/>
        </w:rPr>
        <w:t>CentOS</w:t>
      </w:r>
      <w:r w:rsidRPr="006644F1">
        <w:rPr>
          <w:rFonts w:ascii="Segoe UI" w:hAnsi="Segoe UI" w:cs="Segoe UI"/>
          <w:color w:val="303030"/>
          <w:kern w:val="0"/>
          <w:szCs w:val="24"/>
        </w:rPr>
        <w:t>系统替换和业务迁移完成，并将更新修订后的配置手册、运</w:t>
      </w:r>
      <w:proofErr w:type="gramStart"/>
      <w:r w:rsidRPr="006644F1">
        <w:rPr>
          <w:rFonts w:ascii="Segoe UI" w:hAnsi="Segoe UI" w:cs="Segoe UI"/>
          <w:color w:val="303030"/>
          <w:kern w:val="0"/>
          <w:szCs w:val="24"/>
        </w:rPr>
        <w:t>维操作</w:t>
      </w:r>
      <w:proofErr w:type="gramEnd"/>
      <w:r w:rsidRPr="006644F1">
        <w:rPr>
          <w:rFonts w:ascii="Segoe UI" w:hAnsi="Segoe UI" w:cs="Segoe UI"/>
          <w:color w:val="303030"/>
          <w:kern w:val="0"/>
          <w:szCs w:val="24"/>
        </w:rPr>
        <w:t>手册、应急处理手册等交付运维团队。</w:t>
      </w:r>
    </w:p>
    <w:p w14:paraId="27662A11" w14:textId="77777777" w:rsidR="006644F1" w:rsidRPr="006644F1" w:rsidRDefault="006644F1" w:rsidP="006644F1">
      <w:pPr>
        <w:widowControl/>
        <w:shd w:val="clear" w:color="auto" w:fill="FFFFFF"/>
        <w:spacing w:before="100" w:beforeAutospacing="1"/>
        <w:jc w:val="left"/>
        <w:outlineLvl w:val="3"/>
        <w:rPr>
          <w:rFonts w:ascii="Segoe UI" w:hAnsi="Segoe UI" w:cs="Segoe UI"/>
          <w:color w:val="303030"/>
          <w:kern w:val="0"/>
          <w:szCs w:val="24"/>
        </w:rPr>
      </w:pPr>
      <w:r w:rsidRPr="006644F1">
        <w:rPr>
          <w:rFonts w:ascii="Segoe UI" w:hAnsi="Segoe UI" w:cs="Segoe UI"/>
          <w:color w:val="303030"/>
          <w:kern w:val="0"/>
          <w:szCs w:val="24"/>
        </w:rPr>
        <w:t>3.5</w:t>
      </w:r>
      <w:r w:rsidRPr="006644F1">
        <w:rPr>
          <w:rFonts w:ascii="Segoe UI" w:hAnsi="Segoe UI" w:cs="Segoe UI"/>
          <w:color w:val="303030"/>
          <w:kern w:val="0"/>
          <w:szCs w:val="24"/>
        </w:rPr>
        <w:t>、参与方分工与阶段输出</w:t>
      </w:r>
    </w:p>
    <w:p w14:paraId="15688327"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本阶段各参与方的主要工作分工</w:t>
      </w:r>
    </w:p>
    <w:p w14:paraId="657C32C0" w14:textId="7AD413AB" w:rsidR="006644F1" w:rsidRPr="006644F1" w:rsidRDefault="006644F1" w:rsidP="006644F1">
      <w:pPr>
        <w:widowControl/>
        <w:shd w:val="clear" w:color="auto" w:fill="FFFFFF"/>
        <w:jc w:val="left"/>
        <w:rPr>
          <w:rFonts w:ascii="Segoe UI" w:hAnsi="Segoe UI" w:cs="Segoe UI"/>
          <w:color w:val="303030"/>
          <w:kern w:val="0"/>
          <w:sz w:val="27"/>
          <w:szCs w:val="27"/>
        </w:rPr>
      </w:pPr>
      <w:r w:rsidRPr="006644F1">
        <w:rPr>
          <w:rFonts w:ascii="Segoe UI" w:hAnsi="Segoe UI" w:cs="Segoe UI"/>
          <w:noProof/>
          <w:color w:val="303030"/>
          <w:kern w:val="0"/>
          <w:sz w:val="27"/>
          <w:szCs w:val="27"/>
        </w:rPr>
        <w:drawing>
          <wp:inline distT="0" distB="0" distL="0" distR="0" wp14:anchorId="6BACF4E4" wp14:editId="15FDBCAC">
            <wp:extent cx="5278120" cy="2100580"/>
            <wp:effectExtent l="0" t="0" r="0" b="0"/>
            <wp:docPr id="2208312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8120" cy="2100580"/>
                    </a:xfrm>
                    <a:prstGeom prst="rect">
                      <a:avLst/>
                    </a:prstGeom>
                    <a:noFill/>
                    <a:ln>
                      <a:noFill/>
                    </a:ln>
                  </pic:spPr>
                </pic:pic>
              </a:graphicData>
            </a:graphic>
          </wp:inline>
        </w:drawing>
      </w:r>
    </w:p>
    <w:p w14:paraId="68B3E9CE"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本阶段主要输出物</w:t>
      </w:r>
    </w:p>
    <w:p w14:paraId="591D7FEA" w14:textId="77777777" w:rsidR="006644F1" w:rsidRPr="006644F1" w:rsidRDefault="006644F1" w:rsidP="006644F1">
      <w:pPr>
        <w:pStyle w:val="a3"/>
        <w:numPr>
          <w:ilvl w:val="0"/>
          <w:numId w:val="34"/>
        </w:numPr>
        <w:ind w:firstLineChars="0"/>
      </w:pPr>
      <w:r w:rsidRPr="006644F1">
        <w:t>《</w:t>
      </w:r>
      <w:r w:rsidRPr="006644F1">
        <w:t>XX</w:t>
      </w:r>
      <w:r w:rsidRPr="006644F1">
        <w:t>业务应用系统</w:t>
      </w:r>
      <w:r w:rsidRPr="006644F1">
        <w:t>CentOS</w:t>
      </w:r>
      <w:r w:rsidRPr="006644F1">
        <w:t>操作系统替换和业务迁移试运行报告》</w:t>
      </w:r>
    </w:p>
    <w:p w14:paraId="5BC12C6B" w14:textId="77777777" w:rsidR="006644F1" w:rsidRPr="006644F1" w:rsidRDefault="006644F1" w:rsidP="006644F1">
      <w:pPr>
        <w:pStyle w:val="a3"/>
        <w:numPr>
          <w:ilvl w:val="0"/>
          <w:numId w:val="34"/>
        </w:numPr>
        <w:ind w:firstLineChars="0"/>
      </w:pPr>
      <w:r w:rsidRPr="006644F1">
        <w:t>《</w:t>
      </w:r>
      <w:r w:rsidRPr="006644F1">
        <w:t>XX</w:t>
      </w:r>
      <w:r w:rsidRPr="006644F1">
        <w:t>业务应用系统</w:t>
      </w:r>
      <w:r w:rsidRPr="006644F1">
        <w:t>UOS</w:t>
      </w:r>
      <w:r w:rsidRPr="006644F1">
        <w:t>操作系统运维手册》</w:t>
      </w:r>
    </w:p>
    <w:p w14:paraId="1CD1DABE" w14:textId="77777777" w:rsidR="006644F1" w:rsidRPr="006644F1" w:rsidRDefault="006644F1" w:rsidP="006644F1">
      <w:pPr>
        <w:pStyle w:val="a3"/>
        <w:numPr>
          <w:ilvl w:val="0"/>
          <w:numId w:val="34"/>
        </w:numPr>
        <w:ind w:firstLineChars="0"/>
      </w:pPr>
      <w:r w:rsidRPr="006644F1">
        <w:t>《</w:t>
      </w:r>
      <w:r w:rsidRPr="006644F1">
        <w:t>XX</w:t>
      </w:r>
      <w:r w:rsidRPr="006644F1">
        <w:t>业务应用系统</w:t>
      </w:r>
      <w:r w:rsidRPr="006644F1">
        <w:t>UOS</w:t>
      </w:r>
      <w:r w:rsidRPr="006644F1">
        <w:t>操作应急处理手册》</w:t>
      </w:r>
    </w:p>
    <w:p w14:paraId="39C164A5" w14:textId="77777777" w:rsidR="006644F1" w:rsidRPr="006644F1" w:rsidRDefault="006644F1" w:rsidP="006644F1">
      <w:pPr>
        <w:widowControl/>
        <w:shd w:val="clear" w:color="auto" w:fill="FFFFFF"/>
        <w:spacing w:before="100" w:beforeAutospacing="1"/>
        <w:jc w:val="left"/>
        <w:outlineLvl w:val="1"/>
        <w:rPr>
          <w:rFonts w:ascii="Segoe UI" w:hAnsi="Segoe UI" w:cs="Segoe UI"/>
          <w:color w:val="303030"/>
          <w:kern w:val="0"/>
          <w:sz w:val="36"/>
          <w:szCs w:val="36"/>
        </w:rPr>
      </w:pPr>
      <w:r w:rsidRPr="006644F1">
        <w:rPr>
          <w:rFonts w:ascii="Segoe UI" w:hAnsi="Segoe UI" w:cs="Segoe UI"/>
          <w:color w:val="303030"/>
          <w:kern w:val="0"/>
          <w:sz w:val="36"/>
          <w:szCs w:val="36"/>
        </w:rPr>
        <w:t>案例总结</w:t>
      </w:r>
    </w:p>
    <w:p w14:paraId="4B3EDB91"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统信软件参与了有关部门组织的</w:t>
      </w:r>
      <w:r w:rsidRPr="006644F1">
        <w:rPr>
          <w:rFonts w:ascii="Segoe UI" w:hAnsi="Segoe UI" w:cs="Segoe UI"/>
          <w:color w:val="303030"/>
          <w:kern w:val="0"/>
          <w:szCs w:val="24"/>
        </w:rPr>
        <w:t>CentOS</w:t>
      </w:r>
      <w:r w:rsidRPr="006644F1">
        <w:rPr>
          <w:rFonts w:ascii="Segoe UI" w:hAnsi="Segoe UI" w:cs="Segoe UI"/>
          <w:color w:val="303030"/>
          <w:kern w:val="0"/>
          <w:szCs w:val="24"/>
        </w:rPr>
        <w:t>迁移实践指南编写工作，在大型</w:t>
      </w:r>
      <w:proofErr w:type="gramStart"/>
      <w:r w:rsidRPr="006644F1">
        <w:rPr>
          <w:rFonts w:ascii="Segoe UI" w:hAnsi="Segoe UI" w:cs="Segoe UI"/>
          <w:color w:val="303030"/>
          <w:kern w:val="0"/>
          <w:szCs w:val="24"/>
        </w:rPr>
        <w:t>央</w:t>
      </w:r>
      <w:proofErr w:type="gramEnd"/>
      <w:r w:rsidRPr="006644F1">
        <w:rPr>
          <w:rFonts w:ascii="Segoe UI" w:hAnsi="Segoe UI" w:cs="Segoe UI"/>
          <w:color w:val="303030"/>
          <w:kern w:val="0"/>
          <w:szCs w:val="24"/>
        </w:rPr>
        <w:t>国企核心业务系统的</w:t>
      </w:r>
      <w:r w:rsidRPr="006644F1">
        <w:rPr>
          <w:rFonts w:ascii="Segoe UI" w:hAnsi="Segoe UI" w:cs="Segoe UI"/>
          <w:color w:val="303030"/>
          <w:kern w:val="0"/>
          <w:szCs w:val="24"/>
        </w:rPr>
        <w:t>CentOS</w:t>
      </w:r>
      <w:r w:rsidRPr="006644F1">
        <w:rPr>
          <w:rFonts w:ascii="Segoe UI" w:hAnsi="Segoe UI" w:cs="Segoe UI"/>
          <w:color w:val="303030"/>
          <w:kern w:val="0"/>
          <w:szCs w:val="24"/>
        </w:rPr>
        <w:t>迁移替换试点中，取得了优异的成绩，统信参与的试点项目中，有</w:t>
      </w:r>
      <w:r w:rsidRPr="006644F1">
        <w:rPr>
          <w:rFonts w:ascii="Segoe UI" w:hAnsi="Segoe UI" w:cs="Segoe UI"/>
          <w:color w:val="303030"/>
          <w:kern w:val="0"/>
          <w:szCs w:val="24"/>
        </w:rPr>
        <w:t>8</w:t>
      </w:r>
      <w:r w:rsidRPr="006644F1">
        <w:rPr>
          <w:rFonts w:ascii="Segoe UI" w:hAnsi="Segoe UI" w:cs="Segoe UI"/>
          <w:color w:val="303030"/>
          <w:kern w:val="0"/>
          <w:szCs w:val="24"/>
        </w:rPr>
        <w:t>个项目获得国家级的</w:t>
      </w:r>
      <w:proofErr w:type="gramStart"/>
      <w:r w:rsidRPr="006644F1">
        <w:rPr>
          <w:rFonts w:ascii="Segoe UI" w:hAnsi="Segoe UI" w:cs="Segoe UI"/>
          <w:color w:val="303030"/>
          <w:kern w:val="0"/>
          <w:szCs w:val="24"/>
        </w:rPr>
        <w:t>卓越奖</w:t>
      </w:r>
      <w:proofErr w:type="gramEnd"/>
      <w:r w:rsidRPr="006644F1">
        <w:rPr>
          <w:rFonts w:ascii="Segoe UI" w:hAnsi="Segoe UI" w:cs="Segoe UI"/>
          <w:color w:val="303030"/>
          <w:kern w:val="0"/>
          <w:szCs w:val="24"/>
        </w:rPr>
        <w:t>及先锋奖，包括：</w:t>
      </w:r>
    </w:p>
    <w:p w14:paraId="457A2A68"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lastRenderedPageBreak/>
        <w:t>卓越奖：中国联合网络通信有限公司软件研究院迁移项目、中国移动通信集团浙江有限公司迁移项目、</w:t>
      </w:r>
      <w:proofErr w:type="gramStart"/>
      <w:r w:rsidRPr="006644F1">
        <w:rPr>
          <w:rFonts w:ascii="Segoe UI" w:hAnsi="Segoe UI" w:cs="Segoe UI"/>
          <w:color w:val="303030"/>
          <w:kern w:val="0"/>
          <w:szCs w:val="24"/>
        </w:rPr>
        <w:t>国网信息</w:t>
      </w:r>
      <w:proofErr w:type="gramEnd"/>
      <w:r w:rsidRPr="006644F1">
        <w:rPr>
          <w:rFonts w:ascii="Segoe UI" w:hAnsi="Segoe UI" w:cs="Segoe UI"/>
          <w:color w:val="303030"/>
          <w:kern w:val="0"/>
          <w:szCs w:val="24"/>
        </w:rPr>
        <w:t>通信产业集团有限公司迁移项目、中国邮政集团迁移项目、中国人</w:t>
      </w:r>
      <w:proofErr w:type="gramStart"/>
      <w:r w:rsidRPr="006644F1">
        <w:rPr>
          <w:rFonts w:ascii="Segoe UI" w:hAnsi="Segoe UI" w:cs="Segoe UI"/>
          <w:color w:val="303030"/>
          <w:kern w:val="0"/>
          <w:szCs w:val="24"/>
        </w:rPr>
        <w:t>寿财产</w:t>
      </w:r>
      <w:proofErr w:type="gramEnd"/>
      <w:r w:rsidRPr="006644F1">
        <w:rPr>
          <w:rFonts w:ascii="Segoe UI" w:hAnsi="Segoe UI" w:cs="Segoe UI"/>
          <w:color w:val="303030"/>
          <w:kern w:val="0"/>
          <w:szCs w:val="24"/>
        </w:rPr>
        <w:t>保险股份有限公司；</w:t>
      </w:r>
    </w:p>
    <w:p w14:paraId="7AB9C4B9"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先锋奖：中国南方航空股份有限公司、平安科技（深圳）有限公司、贵州省农村信用社联合社。</w:t>
      </w:r>
    </w:p>
    <w:p w14:paraId="43BCF175"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本方案对上述项目实践中遇到的典型场景和常见问题，做一下小节：</w:t>
      </w:r>
    </w:p>
    <w:p w14:paraId="4287DFE8" w14:textId="77777777" w:rsidR="006644F1" w:rsidRPr="006644F1" w:rsidRDefault="006644F1" w:rsidP="006644F1">
      <w:pPr>
        <w:widowControl/>
        <w:shd w:val="clear" w:color="auto" w:fill="FFFFFF"/>
        <w:spacing w:before="100" w:beforeAutospacing="1"/>
        <w:jc w:val="left"/>
        <w:outlineLvl w:val="2"/>
        <w:rPr>
          <w:rFonts w:ascii="Segoe UI" w:hAnsi="Segoe UI" w:cs="Segoe UI"/>
          <w:color w:val="303030"/>
          <w:kern w:val="0"/>
          <w:sz w:val="27"/>
          <w:szCs w:val="27"/>
        </w:rPr>
      </w:pPr>
      <w:r w:rsidRPr="006644F1">
        <w:rPr>
          <w:rFonts w:ascii="Segoe UI" w:hAnsi="Segoe UI" w:cs="Segoe UI"/>
          <w:color w:val="303030"/>
          <w:kern w:val="0"/>
          <w:sz w:val="27"/>
          <w:szCs w:val="27"/>
        </w:rPr>
        <w:t>1.</w:t>
      </w:r>
      <w:r w:rsidRPr="006644F1">
        <w:rPr>
          <w:rFonts w:ascii="Segoe UI" w:hAnsi="Segoe UI" w:cs="Segoe UI"/>
          <w:color w:val="303030"/>
          <w:kern w:val="0"/>
          <w:sz w:val="27"/>
          <w:szCs w:val="27"/>
        </w:rPr>
        <w:t>常见问题</w:t>
      </w:r>
    </w:p>
    <w:p w14:paraId="71A5AF47" w14:textId="6568CBEB" w:rsidR="006644F1" w:rsidRPr="006644F1" w:rsidRDefault="006644F1" w:rsidP="006644F1">
      <w:pPr>
        <w:widowControl/>
        <w:shd w:val="clear" w:color="auto" w:fill="FFFFFF"/>
        <w:jc w:val="left"/>
        <w:rPr>
          <w:rFonts w:ascii="Segoe UI" w:hAnsi="Segoe UI" w:cs="Segoe UI"/>
          <w:color w:val="303030"/>
          <w:kern w:val="0"/>
          <w:sz w:val="27"/>
          <w:szCs w:val="27"/>
        </w:rPr>
      </w:pPr>
      <w:r w:rsidRPr="006644F1">
        <w:rPr>
          <w:rFonts w:ascii="Segoe UI" w:hAnsi="Segoe UI" w:cs="Segoe UI"/>
          <w:noProof/>
          <w:color w:val="303030"/>
          <w:kern w:val="0"/>
          <w:sz w:val="27"/>
          <w:szCs w:val="27"/>
        </w:rPr>
        <w:drawing>
          <wp:inline distT="0" distB="0" distL="0" distR="0" wp14:anchorId="653BD074" wp14:editId="7509DA04">
            <wp:extent cx="5278120" cy="3977640"/>
            <wp:effectExtent l="0" t="0" r="0" b="3810"/>
            <wp:docPr id="34505646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78120" cy="3977640"/>
                    </a:xfrm>
                    <a:prstGeom prst="rect">
                      <a:avLst/>
                    </a:prstGeom>
                    <a:noFill/>
                    <a:ln>
                      <a:noFill/>
                    </a:ln>
                  </pic:spPr>
                </pic:pic>
              </a:graphicData>
            </a:graphic>
          </wp:inline>
        </w:drawing>
      </w:r>
    </w:p>
    <w:p w14:paraId="7C423B7D" w14:textId="77777777" w:rsidR="006644F1" w:rsidRPr="006644F1" w:rsidRDefault="006644F1" w:rsidP="006644F1">
      <w:pPr>
        <w:widowControl/>
        <w:shd w:val="clear" w:color="auto" w:fill="FFFFFF"/>
        <w:spacing w:before="100" w:beforeAutospacing="1"/>
        <w:jc w:val="left"/>
        <w:outlineLvl w:val="2"/>
        <w:rPr>
          <w:rFonts w:ascii="Segoe UI" w:hAnsi="Segoe UI" w:cs="Segoe UI"/>
          <w:color w:val="303030"/>
          <w:kern w:val="0"/>
          <w:sz w:val="27"/>
          <w:szCs w:val="27"/>
        </w:rPr>
      </w:pPr>
      <w:r w:rsidRPr="006644F1">
        <w:rPr>
          <w:rFonts w:ascii="Segoe UI" w:hAnsi="Segoe UI" w:cs="Segoe UI"/>
          <w:color w:val="303030"/>
          <w:kern w:val="0"/>
          <w:sz w:val="27"/>
          <w:szCs w:val="27"/>
        </w:rPr>
        <w:t>2.</w:t>
      </w:r>
      <w:r w:rsidRPr="006644F1">
        <w:rPr>
          <w:rFonts w:ascii="Segoe UI" w:hAnsi="Segoe UI" w:cs="Segoe UI"/>
          <w:color w:val="303030"/>
          <w:kern w:val="0"/>
          <w:sz w:val="27"/>
          <w:szCs w:val="27"/>
        </w:rPr>
        <w:t>典型场景</w:t>
      </w:r>
    </w:p>
    <w:p w14:paraId="13F11EA1" w14:textId="527AF533" w:rsidR="006644F1" w:rsidRPr="006644F1" w:rsidRDefault="006644F1" w:rsidP="006644F1">
      <w:pPr>
        <w:widowControl/>
        <w:shd w:val="clear" w:color="auto" w:fill="FFFFFF"/>
        <w:jc w:val="left"/>
        <w:rPr>
          <w:rFonts w:ascii="Segoe UI" w:hAnsi="Segoe UI" w:cs="Segoe UI"/>
          <w:color w:val="303030"/>
          <w:kern w:val="0"/>
          <w:sz w:val="27"/>
          <w:szCs w:val="27"/>
        </w:rPr>
      </w:pPr>
      <w:r w:rsidRPr="006644F1">
        <w:rPr>
          <w:rFonts w:ascii="Segoe UI" w:hAnsi="Segoe UI" w:cs="Segoe UI"/>
          <w:noProof/>
          <w:color w:val="303030"/>
          <w:kern w:val="0"/>
          <w:sz w:val="27"/>
          <w:szCs w:val="27"/>
        </w:rPr>
        <w:lastRenderedPageBreak/>
        <w:drawing>
          <wp:inline distT="0" distB="0" distL="0" distR="0" wp14:anchorId="42B8D545" wp14:editId="1ACE3D14">
            <wp:extent cx="5278120" cy="5839460"/>
            <wp:effectExtent l="0" t="0" r="0" b="8890"/>
            <wp:docPr id="14101024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8120" cy="5839460"/>
                    </a:xfrm>
                    <a:prstGeom prst="rect">
                      <a:avLst/>
                    </a:prstGeom>
                    <a:noFill/>
                    <a:ln>
                      <a:noFill/>
                    </a:ln>
                  </pic:spPr>
                </pic:pic>
              </a:graphicData>
            </a:graphic>
          </wp:inline>
        </w:drawing>
      </w:r>
    </w:p>
    <w:p w14:paraId="2430AF7A" w14:textId="0F863848" w:rsidR="006644F1" w:rsidRPr="006644F1" w:rsidRDefault="006644F1" w:rsidP="006644F1">
      <w:pPr>
        <w:widowControl/>
        <w:jc w:val="left"/>
        <w:rPr>
          <w:rFonts w:ascii="宋体" w:hAnsi="宋体" w:cs="宋体"/>
          <w:kern w:val="0"/>
          <w:szCs w:val="24"/>
        </w:rPr>
      </w:pPr>
    </w:p>
    <w:p w14:paraId="7AC89C81" w14:textId="77777777" w:rsidR="006644F1" w:rsidRPr="006644F1" w:rsidRDefault="006644F1" w:rsidP="006644F1">
      <w:pPr>
        <w:widowControl/>
        <w:shd w:val="clear" w:color="auto" w:fill="FFFFFF"/>
        <w:jc w:val="left"/>
        <w:rPr>
          <w:rFonts w:ascii="Segoe UI" w:hAnsi="Segoe UI" w:cs="Segoe UI"/>
          <w:color w:val="303030"/>
          <w:kern w:val="0"/>
          <w:szCs w:val="24"/>
        </w:rPr>
      </w:pPr>
      <w:r w:rsidRPr="006644F1">
        <w:rPr>
          <w:rFonts w:ascii="Segoe UI" w:hAnsi="Segoe UI" w:cs="Segoe UI"/>
          <w:color w:val="303030"/>
          <w:kern w:val="0"/>
          <w:szCs w:val="24"/>
        </w:rPr>
        <w:t>©</w:t>
      </w:r>
      <w:r w:rsidRPr="006644F1">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6644F1">
        <w:rPr>
          <w:rFonts w:ascii="Segoe UI" w:hAnsi="Segoe UI" w:cs="Segoe UI"/>
          <w:b/>
          <w:bCs/>
          <w:color w:val="303030"/>
          <w:kern w:val="0"/>
          <w:szCs w:val="24"/>
        </w:rPr>
        <w:t>该文档出自【</w:t>
      </w:r>
      <w:r w:rsidRPr="006644F1">
        <w:rPr>
          <w:rFonts w:ascii="Segoe UI" w:hAnsi="Segoe UI" w:cs="Segoe UI"/>
          <w:b/>
          <w:bCs/>
          <w:color w:val="303030"/>
          <w:kern w:val="0"/>
          <w:szCs w:val="24"/>
        </w:rPr>
        <w:t>faq.uniontech.com</w:t>
      </w:r>
      <w:r w:rsidRPr="006644F1">
        <w:rPr>
          <w:rFonts w:ascii="Segoe UI" w:hAnsi="Segoe UI" w:cs="Segoe UI"/>
          <w:b/>
          <w:bCs/>
          <w:color w:val="303030"/>
          <w:kern w:val="0"/>
          <w:szCs w:val="24"/>
        </w:rPr>
        <w:t>】统信软件知识分享平台。</w:t>
      </w:r>
      <w:r w:rsidRPr="006644F1">
        <w:rPr>
          <w:rFonts w:ascii="Segoe UI" w:hAnsi="Segoe UI" w:cs="Segoe UI"/>
          <w:color w:val="303030"/>
          <w:kern w:val="0"/>
          <w:szCs w:val="24"/>
        </w:rPr>
        <w:t>否则统信软件将追究相关版权责任。</w:t>
      </w:r>
    </w:p>
    <w:p w14:paraId="43AE8485" w14:textId="77777777" w:rsidR="006644F1" w:rsidRPr="006644F1" w:rsidRDefault="006644F1" w:rsidP="006644F1">
      <w:pPr>
        <w:rPr>
          <w:rFonts w:hint="eastAsia"/>
        </w:rPr>
      </w:pPr>
    </w:p>
    <w:sectPr w:rsidR="006644F1" w:rsidRPr="006644F1"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4A87"/>
    <w:multiLevelType w:val="hybridMultilevel"/>
    <w:tmpl w:val="DC58A68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044B655C"/>
    <w:multiLevelType w:val="multilevel"/>
    <w:tmpl w:val="7BAAC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8F7F59"/>
    <w:multiLevelType w:val="multilevel"/>
    <w:tmpl w:val="AA3E8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983AA6"/>
    <w:multiLevelType w:val="multilevel"/>
    <w:tmpl w:val="7C122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677932"/>
    <w:multiLevelType w:val="hybridMultilevel"/>
    <w:tmpl w:val="7490388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09B066CF"/>
    <w:multiLevelType w:val="multilevel"/>
    <w:tmpl w:val="BF943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A75F58"/>
    <w:multiLevelType w:val="multilevel"/>
    <w:tmpl w:val="ECCE4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CBF2A2B"/>
    <w:multiLevelType w:val="multilevel"/>
    <w:tmpl w:val="C01A5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07054C8"/>
    <w:multiLevelType w:val="hybridMultilevel"/>
    <w:tmpl w:val="A692B0EE"/>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 w15:restartNumberingAfterBreak="0">
    <w:nsid w:val="107919A1"/>
    <w:multiLevelType w:val="multilevel"/>
    <w:tmpl w:val="CA68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14B0C66"/>
    <w:multiLevelType w:val="multilevel"/>
    <w:tmpl w:val="9DDA3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642BB8"/>
    <w:multiLevelType w:val="multilevel"/>
    <w:tmpl w:val="F1F26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485D47"/>
    <w:multiLevelType w:val="multilevel"/>
    <w:tmpl w:val="80804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487F0E"/>
    <w:multiLevelType w:val="multilevel"/>
    <w:tmpl w:val="18B6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A872CDC"/>
    <w:multiLevelType w:val="multilevel"/>
    <w:tmpl w:val="4F8E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7F32CE"/>
    <w:multiLevelType w:val="multilevel"/>
    <w:tmpl w:val="6E94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18321C5"/>
    <w:multiLevelType w:val="multilevel"/>
    <w:tmpl w:val="911C5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1FF40D4"/>
    <w:multiLevelType w:val="hybridMultilevel"/>
    <w:tmpl w:val="7934397E"/>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322B5C6F"/>
    <w:multiLevelType w:val="hybridMultilevel"/>
    <w:tmpl w:val="A4EA2D0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9" w15:restartNumberingAfterBreak="0">
    <w:nsid w:val="3299447C"/>
    <w:multiLevelType w:val="multilevel"/>
    <w:tmpl w:val="160C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713DCB"/>
    <w:multiLevelType w:val="hybridMultilevel"/>
    <w:tmpl w:val="C756AD6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1" w15:restartNumberingAfterBreak="0">
    <w:nsid w:val="384601E1"/>
    <w:multiLevelType w:val="multilevel"/>
    <w:tmpl w:val="A0BCC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BCC4F52"/>
    <w:multiLevelType w:val="hybridMultilevel"/>
    <w:tmpl w:val="83E2003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3" w15:restartNumberingAfterBreak="0">
    <w:nsid w:val="41267FBD"/>
    <w:multiLevelType w:val="hybridMultilevel"/>
    <w:tmpl w:val="B930001E"/>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4" w15:restartNumberingAfterBreak="0">
    <w:nsid w:val="41DE2CAB"/>
    <w:multiLevelType w:val="multilevel"/>
    <w:tmpl w:val="AE08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E0021A"/>
    <w:multiLevelType w:val="multilevel"/>
    <w:tmpl w:val="795E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1F5255A"/>
    <w:multiLevelType w:val="hybridMultilevel"/>
    <w:tmpl w:val="592A1C9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7" w15:restartNumberingAfterBreak="0">
    <w:nsid w:val="468514D5"/>
    <w:multiLevelType w:val="multilevel"/>
    <w:tmpl w:val="BD420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6EE54E9"/>
    <w:multiLevelType w:val="hybridMultilevel"/>
    <w:tmpl w:val="66BCCE9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9" w15:restartNumberingAfterBreak="0">
    <w:nsid w:val="481C122B"/>
    <w:multiLevelType w:val="multilevel"/>
    <w:tmpl w:val="52CC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8593C46"/>
    <w:multiLevelType w:val="multilevel"/>
    <w:tmpl w:val="F3DA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E140875"/>
    <w:multiLevelType w:val="multilevel"/>
    <w:tmpl w:val="54DA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28637BE"/>
    <w:multiLevelType w:val="multilevel"/>
    <w:tmpl w:val="5B0C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40D3050"/>
    <w:multiLevelType w:val="hybridMultilevel"/>
    <w:tmpl w:val="47A6140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4" w15:restartNumberingAfterBreak="0">
    <w:nsid w:val="5526518D"/>
    <w:multiLevelType w:val="multilevel"/>
    <w:tmpl w:val="C6CA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63571C8"/>
    <w:multiLevelType w:val="multilevel"/>
    <w:tmpl w:val="BD948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DB95ED5"/>
    <w:multiLevelType w:val="multilevel"/>
    <w:tmpl w:val="B180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1594EF1"/>
    <w:multiLevelType w:val="multilevel"/>
    <w:tmpl w:val="69CAF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8222EAB"/>
    <w:multiLevelType w:val="multilevel"/>
    <w:tmpl w:val="3D0E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001576"/>
    <w:multiLevelType w:val="multilevel"/>
    <w:tmpl w:val="0696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D25759A"/>
    <w:multiLevelType w:val="multilevel"/>
    <w:tmpl w:val="C234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0153528"/>
    <w:multiLevelType w:val="multilevel"/>
    <w:tmpl w:val="0D1E7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0930DA1"/>
    <w:multiLevelType w:val="multilevel"/>
    <w:tmpl w:val="11809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2405CBC"/>
    <w:multiLevelType w:val="multilevel"/>
    <w:tmpl w:val="E91C9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743066">
    <w:abstractNumId w:val="38"/>
  </w:num>
  <w:num w:numId="2" w16cid:durableId="125634326">
    <w:abstractNumId w:val="9"/>
  </w:num>
  <w:num w:numId="3" w16cid:durableId="103618954">
    <w:abstractNumId w:val="5"/>
  </w:num>
  <w:num w:numId="4" w16cid:durableId="1678918518">
    <w:abstractNumId w:val="41"/>
  </w:num>
  <w:num w:numId="5" w16cid:durableId="306053617">
    <w:abstractNumId w:val="32"/>
  </w:num>
  <w:num w:numId="6" w16cid:durableId="1396319587">
    <w:abstractNumId w:val="14"/>
  </w:num>
  <w:num w:numId="7" w16cid:durableId="1412240942">
    <w:abstractNumId w:val="10"/>
  </w:num>
  <w:num w:numId="8" w16cid:durableId="1419719227">
    <w:abstractNumId w:val="12"/>
  </w:num>
  <w:num w:numId="9" w16cid:durableId="613292894">
    <w:abstractNumId w:val="21"/>
  </w:num>
  <w:num w:numId="10" w16cid:durableId="1495025063">
    <w:abstractNumId w:val="7"/>
  </w:num>
  <w:num w:numId="11" w16cid:durableId="550654083">
    <w:abstractNumId w:val="27"/>
  </w:num>
  <w:num w:numId="12" w16cid:durableId="1263610062">
    <w:abstractNumId w:val="3"/>
  </w:num>
  <w:num w:numId="13" w16cid:durableId="494340828">
    <w:abstractNumId w:val="11"/>
  </w:num>
  <w:num w:numId="14" w16cid:durableId="1116214512">
    <w:abstractNumId w:val="31"/>
  </w:num>
  <w:num w:numId="15" w16cid:durableId="1795058792">
    <w:abstractNumId w:val="36"/>
  </w:num>
  <w:num w:numId="16" w16cid:durableId="2127580784">
    <w:abstractNumId w:val="13"/>
  </w:num>
  <w:num w:numId="17" w16cid:durableId="197204681">
    <w:abstractNumId w:val="15"/>
  </w:num>
  <w:num w:numId="18" w16cid:durableId="1705593994">
    <w:abstractNumId w:val="25"/>
  </w:num>
  <w:num w:numId="19" w16cid:durableId="828326873">
    <w:abstractNumId w:val="2"/>
  </w:num>
  <w:num w:numId="20" w16cid:durableId="554466796">
    <w:abstractNumId w:val="19"/>
  </w:num>
  <w:num w:numId="21" w16cid:durableId="435055947">
    <w:abstractNumId w:val="30"/>
  </w:num>
  <w:num w:numId="22" w16cid:durableId="1551961176">
    <w:abstractNumId w:val="42"/>
  </w:num>
  <w:num w:numId="23" w16cid:durableId="2109736265">
    <w:abstractNumId w:val="1"/>
  </w:num>
  <w:num w:numId="24" w16cid:durableId="769280988">
    <w:abstractNumId w:val="40"/>
  </w:num>
  <w:num w:numId="25" w16cid:durableId="894463349">
    <w:abstractNumId w:val="6"/>
  </w:num>
  <w:num w:numId="26" w16cid:durableId="1492796141">
    <w:abstractNumId w:val="37"/>
  </w:num>
  <w:num w:numId="27" w16cid:durableId="1696077868">
    <w:abstractNumId w:val="16"/>
  </w:num>
  <w:num w:numId="28" w16cid:durableId="9726824">
    <w:abstractNumId w:val="43"/>
  </w:num>
  <w:num w:numId="29" w16cid:durableId="264700799">
    <w:abstractNumId w:val="34"/>
  </w:num>
  <w:num w:numId="30" w16cid:durableId="1133600433">
    <w:abstractNumId w:val="29"/>
  </w:num>
  <w:num w:numId="31" w16cid:durableId="908729311">
    <w:abstractNumId w:val="35"/>
  </w:num>
  <w:num w:numId="32" w16cid:durableId="523323558">
    <w:abstractNumId w:val="39"/>
  </w:num>
  <w:num w:numId="33" w16cid:durableId="1283684958">
    <w:abstractNumId w:val="24"/>
  </w:num>
  <w:num w:numId="34" w16cid:durableId="843665344">
    <w:abstractNumId w:val="26"/>
  </w:num>
  <w:num w:numId="35" w16cid:durableId="1948078351">
    <w:abstractNumId w:val="0"/>
  </w:num>
  <w:num w:numId="36" w16cid:durableId="1270233085">
    <w:abstractNumId w:val="18"/>
  </w:num>
  <w:num w:numId="37" w16cid:durableId="190920418">
    <w:abstractNumId w:val="28"/>
  </w:num>
  <w:num w:numId="38" w16cid:durableId="1675299393">
    <w:abstractNumId w:val="8"/>
  </w:num>
  <w:num w:numId="39" w16cid:durableId="789516310">
    <w:abstractNumId w:val="23"/>
  </w:num>
  <w:num w:numId="40" w16cid:durableId="206141669">
    <w:abstractNumId w:val="17"/>
  </w:num>
  <w:num w:numId="41" w16cid:durableId="1180120317">
    <w:abstractNumId w:val="4"/>
  </w:num>
  <w:num w:numId="42" w16cid:durableId="627467588">
    <w:abstractNumId w:val="22"/>
  </w:num>
  <w:num w:numId="43" w16cid:durableId="882253239">
    <w:abstractNumId w:val="20"/>
  </w:num>
  <w:num w:numId="44" w16cid:durableId="18968889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55C"/>
    <w:rsid w:val="00130C09"/>
    <w:rsid w:val="0034155C"/>
    <w:rsid w:val="004A63E9"/>
    <w:rsid w:val="006644F1"/>
    <w:rsid w:val="00700019"/>
    <w:rsid w:val="00751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3BAE"/>
  <w15:chartTrackingRefBased/>
  <w15:docId w15:val="{3D00E907-1F1C-4EDB-94F2-A577C051A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6644F1"/>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6644F1"/>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link w:val="40"/>
    <w:uiPriority w:val="9"/>
    <w:qFormat/>
    <w:rsid w:val="006644F1"/>
    <w:pPr>
      <w:widowControl/>
      <w:spacing w:before="100" w:beforeAutospacing="1" w:after="100" w:afterAutospacing="1"/>
      <w:jc w:val="left"/>
      <w:outlineLvl w:val="3"/>
    </w:pPr>
    <w:rPr>
      <w:rFonts w:ascii="宋体" w:hAnsi="宋体" w:cs="宋体"/>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6644F1"/>
    <w:rPr>
      <w:rFonts w:ascii="宋体" w:eastAsia="宋体" w:hAnsi="宋体" w:cs="宋体"/>
      <w:b/>
      <w:bCs/>
      <w:kern w:val="0"/>
      <w:sz w:val="36"/>
      <w:szCs w:val="36"/>
    </w:rPr>
  </w:style>
  <w:style w:type="character" w:customStyle="1" w:styleId="30">
    <w:name w:val="标题 3 字符"/>
    <w:basedOn w:val="a0"/>
    <w:link w:val="3"/>
    <w:uiPriority w:val="9"/>
    <w:rsid w:val="006644F1"/>
    <w:rPr>
      <w:rFonts w:ascii="宋体" w:eastAsia="宋体" w:hAnsi="宋体" w:cs="宋体"/>
      <w:b/>
      <w:bCs/>
      <w:kern w:val="0"/>
      <w:sz w:val="27"/>
      <w:szCs w:val="27"/>
    </w:rPr>
  </w:style>
  <w:style w:type="character" w:customStyle="1" w:styleId="40">
    <w:name w:val="标题 4 字符"/>
    <w:basedOn w:val="a0"/>
    <w:link w:val="4"/>
    <w:uiPriority w:val="9"/>
    <w:rsid w:val="006644F1"/>
    <w:rPr>
      <w:rFonts w:ascii="宋体" w:eastAsia="宋体" w:hAnsi="宋体" w:cs="宋体"/>
      <w:b/>
      <w:bCs/>
      <w:kern w:val="0"/>
      <w:sz w:val="24"/>
      <w:szCs w:val="24"/>
    </w:rPr>
  </w:style>
  <w:style w:type="paragraph" w:styleId="a3">
    <w:name w:val="List Paragraph"/>
    <w:basedOn w:val="a"/>
    <w:uiPriority w:val="34"/>
    <w:qFormat/>
    <w:rsid w:val="006644F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944930">
      <w:bodyDiv w:val="1"/>
      <w:marLeft w:val="0"/>
      <w:marRight w:val="0"/>
      <w:marTop w:val="0"/>
      <w:marBottom w:val="0"/>
      <w:divBdr>
        <w:top w:val="none" w:sz="0" w:space="0" w:color="auto"/>
        <w:left w:val="none" w:sz="0" w:space="0" w:color="auto"/>
        <w:bottom w:val="none" w:sz="0" w:space="0" w:color="auto"/>
        <w:right w:val="none" w:sz="0" w:space="0" w:color="auto"/>
      </w:divBdr>
      <w:divsChild>
        <w:div w:id="54596281">
          <w:marLeft w:val="0"/>
          <w:marRight w:val="0"/>
          <w:marTop w:val="0"/>
          <w:marBottom w:val="0"/>
          <w:divBdr>
            <w:top w:val="single" w:sz="2" w:space="0" w:color="auto"/>
            <w:left w:val="single" w:sz="2" w:space="0" w:color="auto"/>
            <w:bottom w:val="single" w:sz="2" w:space="0" w:color="auto"/>
            <w:right w:val="single" w:sz="2" w:space="0" w:color="auto"/>
          </w:divBdr>
        </w:div>
        <w:div w:id="1276475739">
          <w:marLeft w:val="0"/>
          <w:marRight w:val="0"/>
          <w:marTop w:val="0"/>
          <w:marBottom w:val="0"/>
          <w:divBdr>
            <w:top w:val="single" w:sz="2" w:space="0" w:color="auto"/>
            <w:left w:val="single" w:sz="2" w:space="0" w:color="auto"/>
            <w:bottom w:val="single" w:sz="2" w:space="0" w:color="auto"/>
            <w:right w:val="single" w:sz="2" w:space="0" w:color="auto"/>
          </w:divBdr>
        </w:div>
        <w:div w:id="1319965014">
          <w:marLeft w:val="0"/>
          <w:marRight w:val="0"/>
          <w:marTop w:val="0"/>
          <w:marBottom w:val="0"/>
          <w:divBdr>
            <w:top w:val="single" w:sz="2" w:space="0" w:color="auto"/>
            <w:left w:val="single" w:sz="2" w:space="0" w:color="auto"/>
            <w:bottom w:val="single" w:sz="2" w:space="0" w:color="auto"/>
            <w:right w:val="single" w:sz="2" w:space="0" w:color="auto"/>
          </w:divBdr>
        </w:div>
        <w:div w:id="774786018">
          <w:marLeft w:val="0"/>
          <w:marRight w:val="0"/>
          <w:marTop w:val="0"/>
          <w:marBottom w:val="0"/>
          <w:divBdr>
            <w:top w:val="single" w:sz="2" w:space="0" w:color="auto"/>
            <w:left w:val="single" w:sz="2" w:space="0" w:color="auto"/>
            <w:bottom w:val="single" w:sz="2" w:space="0" w:color="auto"/>
            <w:right w:val="single" w:sz="2" w:space="0" w:color="auto"/>
          </w:divBdr>
        </w:div>
        <w:div w:id="769661218">
          <w:marLeft w:val="0"/>
          <w:marRight w:val="0"/>
          <w:marTop w:val="0"/>
          <w:marBottom w:val="0"/>
          <w:divBdr>
            <w:top w:val="single" w:sz="2" w:space="0" w:color="auto"/>
            <w:left w:val="single" w:sz="2" w:space="0" w:color="auto"/>
            <w:bottom w:val="single" w:sz="2" w:space="0" w:color="auto"/>
            <w:right w:val="single" w:sz="2" w:space="0" w:color="auto"/>
          </w:divBdr>
        </w:div>
        <w:div w:id="1340082888">
          <w:marLeft w:val="0"/>
          <w:marRight w:val="0"/>
          <w:marTop w:val="0"/>
          <w:marBottom w:val="0"/>
          <w:divBdr>
            <w:top w:val="single" w:sz="2" w:space="0" w:color="auto"/>
            <w:left w:val="single" w:sz="2" w:space="0" w:color="auto"/>
            <w:bottom w:val="single" w:sz="2" w:space="0" w:color="auto"/>
            <w:right w:val="single" w:sz="2" w:space="0" w:color="auto"/>
          </w:divBdr>
        </w:div>
        <w:div w:id="874123057">
          <w:marLeft w:val="0"/>
          <w:marRight w:val="0"/>
          <w:marTop w:val="0"/>
          <w:marBottom w:val="0"/>
          <w:divBdr>
            <w:top w:val="single" w:sz="2" w:space="0" w:color="auto"/>
            <w:left w:val="single" w:sz="2" w:space="0" w:color="auto"/>
            <w:bottom w:val="single" w:sz="2" w:space="0" w:color="auto"/>
            <w:right w:val="single" w:sz="2" w:space="0" w:color="auto"/>
          </w:divBdr>
        </w:div>
        <w:div w:id="1677228113">
          <w:marLeft w:val="0"/>
          <w:marRight w:val="0"/>
          <w:marTop w:val="0"/>
          <w:marBottom w:val="0"/>
          <w:divBdr>
            <w:top w:val="single" w:sz="2" w:space="0" w:color="auto"/>
            <w:left w:val="single" w:sz="2" w:space="0" w:color="auto"/>
            <w:bottom w:val="single" w:sz="2" w:space="0" w:color="auto"/>
            <w:right w:val="single" w:sz="2" w:space="0" w:color="auto"/>
          </w:divBdr>
        </w:div>
        <w:div w:id="1011109257">
          <w:marLeft w:val="0"/>
          <w:marRight w:val="0"/>
          <w:marTop w:val="0"/>
          <w:marBottom w:val="0"/>
          <w:divBdr>
            <w:top w:val="single" w:sz="2" w:space="0" w:color="auto"/>
            <w:left w:val="single" w:sz="2" w:space="0" w:color="auto"/>
            <w:bottom w:val="single" w:sz="2" w:space="0" w:color="auto"/>
            <w:right w:val="single" w:sz="2" w:space="0" w:color="auto"/>
          </w:divBdr>
        </w:div>
        <w:div w:id="305859696">
          <w:marLeft w:val="0"/>
          <w:marRight w:val="0"/>
          <w:marTop w:val="0"/>
          <w:marBottom w:val="0"/>
          <w:divBdr>
            <w:top w:val="single" w:sz="2" w:space="0" w:color="auto"/>
            <w:left w:val="single" w:sz="2" w:space="0" w:color="auto"/>
            <w:bottom w:val="single" w:sz="2" w:space="0" w:color="auto"/>
            <w:right w:val="single" w:sz="2" w:space="0" w:color="auto"/>
          </w:divBdr>
        </w:div>
        <w:div w:id="563296159">
          <w:marLeft w:val="0"/>
          <w:marRight w:val="0"/>
          <w:marTop w:val="0"/>
          <w:marBottom w:val="0"/>
          <w:divBdr>
            <w:top w:val="single" w:sz="2" w:space="0" w:color="auto"/>
            <w:left w:val="single" w:sz="2" w:space="0" w:color="auto"/>
            <w:bottom w:val="single" w:sz="2" w:space="0" w:color="auto"/>
            <w:right w:val="single" w:sz="2" w:space="0" w:color="auto"/>
          </w:divBdr>
        </w:div>
        <w:div w:id="2039891408">
          <w:marLeft w:val="0"/>
          <w:marRight w:val="0"/>
          <w:marTop w:val="0"/>
          <w:marBottom w:val="0"/>
          <w:divBdr>
            <w:top w:val="single" w:sz="2" w:space="0" w:color="auto"/>
            <w:left w:val="single" w:sz="2" w:space="0" w:color="auto"/>
            <w:bottom w:val="single" w:sz="2" w:space="0" w:color="auto"/>
            <w:right w:val="single" w:sz="2" w:space="0" w:color="auto"/>
          </w:divBdr>
        </w:div>
        <w:div w:id="1390809911">
          <w:marLeft w:val="0"/>
          <w:marRight w:val="0"/>
          <w:marTop w:val="0"/>
          <w:marBottom w:val="0"/>
          <w:divBdr>
            <w:top w:val="single" w:sz="2" w:space="0" w:color="auto"/>
            <w:left w:val="single" w:sz="2" w:space="0" w:color="auto"/>
            <w:bottom w:val="single" w:sz="2" w:space="0" w:color="auto"/>
            <w:right w:val="single" w:sz="2" w:space="0" w:color="auto"/>
          </w:divBdr>
        </w:div>
        <w:div w:id="708917624">
          <w:marLeft w:val="0"/>
          <w:marRight w:val="0"/>
          <w:marTop w:val="0"/>
          <w:marBottom w:val="0"/>
          <w:divBdr>
            <w:top w:val="single" w:sz="2" w:space="0" w:color="auto"/>
            <w:left w:val="single" w:sz="2" w:space="0" w:color="auto"/>
            <w:bottom w:val="single" w:sz="2" w:space="0" w:color="auto"/>
            <w:right w:val="single" w:sz="2" w:space="0" w:color="auto"/>
          </w:divBdr>
        </w:div>
        <w:div w:id="1527016855">
          <w:marLeft w:val="0"/>
          <w:marRight w:val="0"/>
          <w:marTop w:val="0"/>
          <w:marBottom w:val="0"/>
          <w:divBdr>
            <w:top w:val="single" w:sz="2" w:space="0" w:color="auto"/>
            <w:left w:val="single" w:sz="2" w:space="0" w:color="auto"/>
            <w:bottom w:val="single" w:sz="2" w:space="0" w:color="auto"/>
            <w:right w:val="single" w:sz="2" w:space="0" w:color="auto"/>
          </w:divBdr>
        </w:div>
        <w:div w:id="840703683">
          <w:marLeft w:val="0"/>
          <w:marRight w:val="0"/>
          <w:marTop w:val="0"/>
          <w:marBottom w:val="0"/>
          <w:divBdr>
            <w:top w:val="single" w:sz="2" w:space="0" w:color="auto"/>
            <w:left w:val="single" w:sz="2" w:space="0" w:color="auto"/>
            <w:bottom w:val="single" w:sz="2" w:space="0" w:color="auto"/>
            <w:right w:val="single" w:sz="2" w:space="0" w:color="auto"/>
          </w:divBdr>
          <w:divsChild>
            <w:div w:id="1699771471">
              <w:marLeft w:val="0"/>
              <w:marRight w:val="0"/>
              <w:marTop w:val="0"/>
              <w:marBottom w:val="0"/>
              <w:divBdr>
                <w:top w:val="single" w:sz="2" w:space="0" w:color="auto"/>
                <w:left w:val="single" w:sz="2" w:space="0" w:color="auto"/>
                <w:bottom w:val="single" w:sz="2" w:space="0" w:color="auto"/>
                <w:right w:val="single" w:sz="2" w:space="0" w:color="auto"/>
              </w:divBdr>
            </w:div>
          </w:divsChild>
        </w:div>
        <w:div w:id="638532335">
          <w:marLeft w:val="0"/>
          <w:marRight w:val="0"/>
          <w:marTop w:val="0"/>
          <w:marBottom w:val="0"/>
          <w:divBdr>
            <w:top w:val="single" w:sz="2" w:space="0" w:color="auto"/>
            <w:left w:val="single" w:sz="2" w:space="0" w:color="auto"/>
            <w:bottom w:val="single" w:sz="2" w:space="0" w:color="auto"/>
            <w:right w:val="single" w:sz="2" w:space="0" w:color="auto"/>
          </w:divBdr>
        </w:div>
        <w:div w:id="1974555302">
          <w:marLeft w:val="0"/>
          <w:marRight w:val="0"/>
          <w:marTop w:val="0"/>
          <w:marBottom w:val="0"/>
          <w:divBdr>
            <w:top w:val="single" w:sz="2" w:space="0" w:color="auto"/>
            <w:left w:val="single" w:sz="2" w:space="0" w:color="auto"/>
            <w:bottom w:val="single" w:sz="2" w:space="0" w:color="auto"/>
            <w:right w:val="single" w:sz="2" w:space="0" w:color="auto"/>
          </w:divBdr>
        </w:div>
        <w:div w:id="1340618265">
          <w:marLeft w:val="0"/>
          <w:marRight w:val="0"/>
          <w:marTop w:val="0"/>
          <w:marBottom w:val="0"/>
          <w:divBdr>
            <w:top w:val="single" w:sz="2" w:space="0" w:color="auto"/>
            <w:left w:val="single" w:sz="2" w:space="0" w:color="auto"/>
            <w:bottom w:val="single" w:sz="2" w:space="0" w:color="auto"/>
            <w:right w:val="single" w:sz="2" w:space="0" w:color="auto"/>
          </w:divBdr>
        </w:div>
        <w:div w:id="1751849772">
          <w:marLeft w:val="0"/>
          <w:marRight w:val="0"/>
          <w:marTop w:val="0"/>
          <w:marBottom w:val="0"/>
          <w:divBdr>
            <w:top w:val="single" w:sz="2" w:space="0" w:color="auto"/>
            <w:left w:val="single" w:sz="2" w:space="0" w:color="auto"/>
            <w:bottom w:val="single" w:sz="2" w:space="0" w:color="auto"/>
            <w:right w:val="single" w:sz="2" w:space="0" w:color="auto"/>
          </w:divBdr>
        </w:div>
        <w:div w:id="1805921911">
          <w:marLeft w:val="0"/>
          <w:marRight w:val="0"/>
          <w:marTop w:val="0"/>
          <w:marBottom w:val="0"/>
          <w:divBdr>
            <w:top w:val="single" w:sz="2" w:space="0" w:color="auto"/>
            <w:left w:val="single" w:sz="2" w:space="0" w:color="auto"/>
            <w:bottom w:val="single" w:sz="2" w:space="0" w:color="auto"/>
            <w:right w:val="single" w:sz="2" w:space="0" w:color="auto"/>
          </w:divBdr>
        </w:div>
        <w:div w:id="813838081">
          <w:marLeft w:val="0"/>
          <w:marRight w:val="0"/>
          <w:marTop w:val="0"/>
          <w:marBottom w:val="0"/>
          <w:divBdr>
            <w:top w:val="single" w:sz="2" w:space="0" w:color="auto"/>
            <w:left w:val="single" w:sz="2" w:space="0" w:color="auto"/>
            <w:bottom w:val="single" w:sz="2" w:space="0" w:color="auto"/>
            <w:right w:val="single" w:sz="2" w:space="0" w:color="auto"/>
          </w:divBdr>
        </w:div>
        <w:div w:id="1174762828">
          <w:marLeft w:val="0"/>
          <w:marRight w:val="0"/>
          <w:marTop w:val="0"/>
          <w:marBottom w:val="0"/>
          <w:divBdr>
            <w:top w:val="single" w:sz="2" w:space="0" w:color="auto"/>
            <w:left w:val="single" w:sz="2" w:space="0" w:color="auto"/>
            <w:bottom w:val="single" w:sz="2" w:space="0" w:color="auto"/>
            <w:right w:val="single" w:sz="2" w:space="0" w:color="auto"/>
          </w:divBdr>
        </w:div>
        <w:div w:id="95103186">
          <w:marLeft w:val="0"/>
          <w:marRight w:val="0"/>
          <w:marTop w:val="0"/>
          <w:marBottom w:val="0"/>
          <w:divBdr>
            <w:top w:val="single" w:sz="2" w:space="0" w:color="auto"/>
            <w:left w:val="single" w:sz="2" w:space="0" w:color="auto"/>
            <w:bottom w:val="single" w:sz="2" w:space="0" w:color="auto"/>
            <w:right w:val="single" w:sz="2" w:space="0" w:color="auto"/>
          </w:divBdr>
        </w:div>
        <w:div w:id="293567133">
          <w:marLeft w:val="0"/>
          <w:marRight w:val="0"/>
          <w:marTop w:val="0"/>
          <w:marBottom w:val="0"/>
          <w:divBdr>
            <w:top w:val="single" w:sz="2" w:space="0" w:color="auto"/>
            <w:left w:val="single" w:sz="2" w:space="0" w:color="auto"/>
            <w:bottom w:val="single" w:sz="2" w:space="0" w:color="auto"/>
            <w:right w:val="single" w:sz="2" w:space="0" w:color="auto"/>
          </w:divBdr>
        </w:div>
        <w:div w:id="866913063">
          <w:marLeft w:val="0"/>
          <w:marRight w:val="0"/>
          <w:marTop w:val="0"/>
          <w:marBottom w:val="0"/>
          <w:divBdr>
            <w:top w:val="single" w:sz="2" w:space="0" w:color="auto"/>
            <w:left w:val="single" w:sz="2" w:space="0" w:color="auto"/>
            <w:bottom w:val="single" w:sz="2" w:space="0" w:color="auto"/>
            <w:right w:val="single" w:sz="2" w:space="0" w:color="auto"/>
          </w:divBdr>
          <w:divsChild>
            <w:div w:id="17196967">
              <w:marLeft w:val="0"/>
              <w:marRight w:val="0"/>
              <w:marTop w:val="0"/>
              <w:marBottom w:val="0"/>
              <w:divBdr>
                <w:top w:val="single" w:sz="2" w:space="0" w:color="auto"/>
                <w:left w:val="single" w:sz="2" w:space="0" w:color="auto"/>
                <w:bottom w:val="single" w:sz="2" w:space="0" w:color="auto"/>
                <w:right w:val="single" w:sz="2" w:space="0" w:color="auto"/>
              </w:divBdr>
            </w:div>
            <w:div w:id="578559626">
              <w:marLeft w:val="0"/>
              <w:marRight w:val="0"/>
              <w:marTop w:val="0"/>
              <w:marBottom w:val="0"/>
              <w:divBdr>
                <w:top w:val="single" w:sz="2" w:space="0" w:color="auto"/>
                <w:left w:val="single" w:sz="2" w:space="0" w:color="auto"/>
                <w:bottom w:val="single" w:sz="2" w:space="0" w:color="auto"/>
                <w:right w:val="single" w:sz="2" w:space="0" w:color="auto"/>
              </w:divBdr>
            </w:div>
          </w:divsChild>
        </w:div>
        <w:div w:id="2110419701">
          <w:marLeft w:val="0"/>
          <w:marRight w:val="0"/>
          <w:marTop w:val="0"/>
          <w:marBottom w:val="0"/>
          <w:divBdr>
            <w:top w:val="single" w:sz="2" w:space="0" w:color="auto"/>
            <w:left w:val="single" w:sz="2" w:space="0" w:color="auto"/>
            <w:bottom w:val="single" w:sz="2" w:space="0" w:color="auto"/>
            <w:right w:val="single" w:sz="2" w:space="0" w:color="auto"/>
          </w:divBdr>
          <w:divsChild>
            <w:div w:id="1682538484">
              <w:marLeft w:val="0"/>
              <w:marRight w:val="0"/>
              <w:marTop w:val="0"/>
              <w:marBottom w:val="0"/>
              <w:divBdr>
                <w:top w:val="single" w:sz="2" w:space="0" w:color="auto"/>
                <w:left w:val="single" w:sz="2" w:space="0" w:color="auto"/>
                <w:bottom w:val="single" w:sz="2" w:space="0" w:color="auto"/>
                <w:right w:val="single" w:sz="2" w:space="0" w:color="auto"/>
              </w:divBdr>
            </w:div>
            <w:div w:id="1501189426">
              <w:marLeft w:val="0"/>
              <w:marRight w:val="0"/>
              <w:marTop w:val="0"/>
              <w:marBottom w:val="0"/>
              <w:divBdr>
                <w:top w:val="single" w:sz="2" w:space="0" w:color="auto"/>
                <w:left w:val="single" w:sz="2" w:space="0" w:color="auto"/>
                <w:bottom w:val="single" w:sz="2" w:space="0" w:color="auto"/>
                <w:right w:val="single" w:sz="2" w:space="0" w:color="auto"/>
              </w:divBdr>
            </w:div>
          </w:divsChild>
        </w:div>
        <w:div w:id="1544174140">
          <w:marLeft w:val="0"/>
          <w:marRight w:val="0"/>
          <w:marTop w:val="0"/>
          <w:marBottom w:val="0"/>
          <w:divBdr>
            <w:top w:val="single" w:sz="2" w:space="0" w:color="auto"/>
            <w:left w:val="single" w:sz="2" w:space="0" w:color="auto"/>
            <w:bottom w:val="single" w:sz="2" w:space="0" w:color="auto"/>
            <w:right w:val="single" w:sz="2" w:space="0" w:color="auto"/>
          </w:divBdr>
        </w:div>
        <w:div w:id="618605116">
          <w:marLeft w:val="0"/>
          <w:marRight w:val="0"/>
          <w:marTop w:val="0"/>
          <w:marBottom w:val="0"/>
          <w:divBdr>
            <w:top w:val="single" w:sz="2" w:space="0" w:color="auto"/>
            <w:left w:val="single" w:sz="2" w:space="0" w:color="auto"/>
            <w:bottom w:val="single" w:sz="2" w:space="0" w:color="auto"/>
            <w:right w:val="single" w:sz="2" w:space="0" w:color="auto"/>
          </w:divBdr>
        </w:div>
        <w:div w:id="1839930204">
          <w:marLeft w:val="0"/>
          <w:marRight w:val="0"/>
          <w:marTop w:val="0"/>
          <w:marBottom w:val="0"/>
          <w:divBdr>
            <w:top w:val="single" w:sz="2" w:space="0" w:color="auto"/>
            <w:left w:val="single" w:sz="2" w:space="0" w:color="auto"/>
            <w:bottom w:val="single" w:sz="2" w:space="0" w:color="auto"/>
            <w:right w:val="single" w:sz="2" w:space="0" w:color="auto"/>
          </w:divBdr>
        </w:div>
        <w:div w:id="712970118">
          <w:marLeft w:val="0"/>
          <w:marRight w:val="0"/>
          <w:marTop w:val="0"/>
          <w:marBottom w:val="0"/>
          <w:divBdr>
            <w:top w:val="single" w:sz="2" w:space="0" w:color="auto"/>
            <w:left w:val="single" w:sz="2" w:space="0" w:color="auto"/>
            <w:bottom w:val="single" w:sz="2" w:space="0" w:color="auto"/>
            <w:right w:val="single" w:sz="2" w:space="0" w:color="auto"/>
          </w:divBdr>
        </w:div>
        <w:div w:id="1693989062">
          <w:marLeft w:val="0"/>
          <w:marRight w:val="0"/>
          <w:marTop w:val="0"/>
          <w:marBottom w:val="0"/>
          <w:divBdr>
            <w:top w:val="single" w:sz="2" w:space="0" w:color="auto"/>
            <w:left w:val="single" w:sz="2" w:space="0" w:color="auto"/>
            <w:bottom w:val="single" w:sz="2" w:space="0" w:color="auto"/>
            <w:right w:val="single" w:sz="2" w:space="0" w:color="auto"/>
          </w:divBdr>
        </w:div>
        <w:div w:id="430393521">
          <w:marLeft w:val="0"/>
          <w:marRight w:val="0"/>
          <w:marTop w:val="0"/>
          <w:marBottom w:val="0"/>
          <w:divBdr>
            <w:top w:val="single" w:sz="2" w:space="0" w:color="auto"/>
            <w:left w:val="single" w:sz="2" w:space="0" w:color="auto"/>
            <w:bottom w:val="single" w:sz="2" w:space="0" w:color="auto"/>
            <w:right w:val="single" w:sz="2" w:space="0" w:color="auto"/>
          </w:divBdr>
        </w:div>
        <w:div w:id="1029137568">
          <w:marLeft w:val="0"/>
          <w:marRight w:val="0"/>
          <w:marTop w:val="0"/>
          <w:marBottom w:val="0"/>
          <w:divBdr>
            <w:top w:val="single" w:sz="2" w:space="0" w:color="auto"/>
            <w:left w:val="single" w:sz="2" w:space="0" w:color="auto"/>
            <w:bottom w:val="single" w:sz="2" w:space="0" w:color="auto"/>
            <w:right w:val="single" w:sz="2" w:space="0" w:color="auto"/>
          </w:divBdr>
        </w:div>
        <w:div w:id="2015496268">
          <w:marLeft w:val="0"/>
          <w:marRight w:val="0"/>
          <w:marTop w:val="0"/>
          <w:marBottom w:val="0"/>
          <w:divBdr>
            <w:top w:val="single" w:sz="2" w:space="0" w:color="auto"/>
            <w:left w:val="single" w:sz="2" w:space="0" w:color="auto"/>
            <w:bottom w:val="single" w:sz="2" w:space="0" w:color="auto"/>
            <w:right w:val="single" w:sz="2" w:space="0" w:color="auto"/>
          </w:divBdr>
        </w:div>
        <w:div w:id="1914316572">
          <w:marLeft w:val="0"/>
          <w:marRight w:val="0"/>
          <w:marTop w:val="0"/>
          <w:marBottom w:val="0"/>
          <w:divBdr>
            <w:top w:val="single" w:sz="2" w:space="0" w:color="auto"/>
            <w:left w:val="single" w:sz="2" w:space="0" w:color="auto"/>
            <w:bottom w:val="single" w:sz="2" w:space="0" w:color="auto"/>
            <w:right w:val="single" w:sz="2" w:space="0" w:color="auto"/>
          </w:divBdr>
        </w:div>
        <w:div w:id="30034045">
          <w:marLeft w:val="0"/>
          <w:marRight w:val="0"/>
          <w:marTop w:val="0"/>
          <w:marBottom w:val="0"/>
          <w:divBdr>
            <w:top w:val="single" w:sz="2" w:space="0" w:color="auto"/>
            <w:left w:val="single" w:sz="2" w:space="0" w:color="auto"/>
            <w:bottom w:val="single" w:sz="2" w:space="0" w:color="auto"/>
            <w:right w:val="single" w:sz="2" w:space="0" w:color="auto"/>
          </w:divBdr>
        </w:div>
        <w:div w:id="1898280804">
          <w:marLeft w:val="0"/>
          <w:marRight w:val="0"/>
          <w:marTop w:val="0"/>
          <w:marBottom w:val="0"/>
          <w:divBdr>
            <w:top w:val="single" w:sz="2" w:space="0" w:color="auto"/>
            <w:left w:val="single" w:sz="2" w:space="0" w:color="auto"/>
            <w:bottom w:val="single" w:sz="2" w:space="0" w:color="auto"/>
            <w:right w:val="single" w:sz="2" w:space="0" w:color="auto"/>
          </w:divBdr>
        </w:div>
        <w:div w:id="1907107413">
          <w:marLeft w:val="0"/>
          <w:marRight w:val="0"/>
          <w:marTop w:val="0"/>
          <w:marBottom w:val="0"/>
          <w:divBdr>
            <w:top w:val="single" w:sz="2" w:space="0" w:color="auto"/>
            <w:left w:val="single" w:sz="2" w:space="0" w:color="auto"/>
            <w:bottom w:val="single" w:sz="2" w:space="0" w:color="auto"/>
            <w:right w:val="single" w:sz="2" w:space="0" w:color="auto"/>
          </w:divBdr>
        </w:div>
        <w:div w:id="1886982451">
          <w:marLeft w:val="0"/>
          <w:marRight w:val="0"/>
          <w:marTop w:val="0"/>
          <w:marBottom w:val="0"/>
          <w:divBdr>
            <w:top w:val="single" w:sz="2" w:space="0" w:color="auto"/>
            <w:left w:val="single" w:sz="2" w:space="0" w:color="auto"/>
            <w:bottom w:val="single" w:sz="2" w:space="0" w:color="auto"/>
            <w:right w:val="single" w:sz="2" w:space="0" w:color="auto"/>
          </w:divBdr>
          <w:divsChild>
            <w:div w:id="735664864">
              <w:marLeft w:val="0"/>
              <w:marRight w:val="0"/>
              <w:marTop w:val="0"/>
              <w:marBottom w:val="0"/>
              <w:divBdr>
                <w:top w:val="single" w:sz="2" w:space="0" w:color="auto"/>
                <w:left w:val="single" w:sz="2" w:space="0" w:color="auto"/>
                <w:bottom w:val="single" w:sz="2" w:space="0" w:color="auto"/>
                <w:right w:val="single" w:sz="2" w:space="0" w:color="auto"/>
              </w:divBdr>
            </w:div>
          </w:divsChild>
        </w:div>
        <w:div w:id="1587496319">
          <w:marLeft w:val="0"/>
          <w:marRight w:val="0"/>
          <w:marTop w:val="0"/>
          <w:marBottom w:val="0"/>
          <w:divBdr>
            <w:top w:val="single" w:sz="2" w:space="0" w:color="auto"/>
            <w:left w:val="single" w:sz="2" w:space="0" w:color="auto"/>
            <w:bottom w:val="single" w:sz="2" w:space="0" w:color="auto"/>
            <w:right w:val="single" w:sz="2" w:space="0" w:color="auto"/>
          </w:divBdr>
        </w:div>
        <w:div w:id="557670672">
          <w:marLeft w:val="0"/>
          <w:marRight w:val="0"/>
          <w:marTop w:val="0"/>
          <w:marBottom w:val="0"/>
          <w:divBdr>
            <w:top w:val="single" w:sz="2" w:space="0" w:color="auto"/>
            <w:left w:val="single" w:sz="2" w:space="0" w:color="auto"/>
            <w:bottom w:val="single" w:sz="2" w:space="0" w:color="auto"/>
            <w:right w:val="single" w:sz="2" w:space="0" w:color="auto"/>
          </w:divBdr>
        </w:div>
        <w:div w:id="1271207715">
          <w:marLeft w:val="0"/>
          <w:marRight w:val="0"/>
          <w:marTop w:val="0"/>
          <w:marBottom w:val="0"/>
          <w:divBdr>
            <w:top w:val="single" w:sz="2" w:space="0" w:color="auto"/>
            <w:left w:val="single" w:sz="2" w:space="0" w:color="auto"/>
            <w:bottom w:val="single" w:sz="2" w:space="0" w:color="auto"/>
            <w:right w:val="single" w:sz="2" w:space="0" w:color="auto"/>
          </w:divBdr>
        </w:div>
        <w:div w:id="690032973">
          <w:marLeft w:val="0"/>
          <w:marRight w:val="0"/>
          <w:marTop w:val="0"/>
          <w:marBottom w:val="0"/>
          <w:divBdr>
            <w:top w:val="single" w:sz="2" w:space="0" w:color="auto"/>
            <w:left w:val="single" w:sz="2" w:space="0" w:color="auto"/>
            <w:bottom w:val="single" w:sz="2" w:space="0" w:color="auto"/>
            <w:right w:val="single" w:sz="2" w:space="0" w:color="auto"/>
          </w:divBdr>
        </w:div>
        <w:div w:id="266088632">
          <w:marLeft w:val="0"/>
          <w:marRight w:val="0"/>
          <w:marTop w:val="0"/>
          <w:marBottom w:val="0"/>
          <w:divBdr>
            <w:top w:val="single" w:sz="2" w:space="0" w:color="auto"/>
            <w:left w:val="single" w:sz="2" w:space="0" w:color="auto"/>
            <w:bottom w:val="single" w:sz="2" w:space="0" w:color="auto"/>
            <w:right w:val="single" w:sz="2" w:space="0" w:color="auto"/>
          </w:divBdr>
          <w:divsChild>
            <w:div w:id="1261178875">
              <w:marLeft w:val="0"/>
              <w:marRight w:val="0"/>
              <w:marTop w:val="0"/>
              <w:marBottom w:val="0"/>
              <w:divBdr>
                <w:top w:val="single" w:sz="2" w:space="0" w:color="auto"/>
                <w:left w:val="single" w:sz="2" w:space="0" w:color="auto"/>
                <w:bottom w:val="single" w:sz="2" w:space="0" w:color="auto"/>
                <w:right w:val="single" w:sz="2" w:space="0" w:color="auto"/>
              </w:divBdr>
            </w:div>
          </w:divsChild>
        </w:div>
        <w:div w:id="398482266">
          <w:marLeft w:val="0"/>
          <w:marRight w:val="0"/>
          <w:marTop w:val="0"/>
          <w:marBottom w:val="0"/>
          <w:divBdr>
            <w:top w:val="single" w:sz="2" w:space="0" w:color="auto"/>
            <w:left w:val="single" w:sz="2" w:space="0" w:color="auto"/>
            <w:bottom w:val="single" w:sz="2" w:space="0" w:color="auto"/>
            <w:right w:val="single" w:sz="2" w:space="0" w:color="auto"/>
          </w:divBdr>
        </w:div>
        <w:div w:id="366755654">
          <w:marLeft w:val="0"/>
          <w:marRight w:val="0"/>
          <w:marTop w:val="0"/>
          <w:marBottom w:val="0"/>
          <w:divBdr>
            <w:top w:val="single" w:sz="2" w:space="0" w:color="auto"/>
            <w:left w:val="single" w:sz="2" w:space="0" w:color="auto"/>
            <w:bottom w:val="single" w:sz="2" w:space="0" w:color="auto"/>
            <w:right w:val="single" w:sz="2" w:space="0" w:color="auto"/>
          </w:divBdr>
        </w:div>
        <w:div w:id="2062898981">
          <w:marLeft w:val="0"/>
          <w:marRight w:val="0"/>
          <w:marTop w:val="0"/>
          <w:marBottom w:val="0"/>
          <w:divBdr>
            <w:top w:val="single" w:sz="2" w:space="0" w:color="auto"/>
            <w:left w:val="single" w:sz="2" w:space="0" w:color="auto"/>
            <w:bottom w:val="single" w:sz="2" w:space="0" w:color="auto"/>
            <w:right w:val="single" w:sz="2" w:space="0" w:color="auto"/>
          </w:divBdr>
        </w:div>
        <w:div w:id="1242057288">
          <w:marLeft w:val="0"/>
          <w:marRight w:val="0"/>
          <w:marTop w:val="0"/>
          <w:marBottom w:val="0"/>
          <w:divBdr>
            <w:top w:val="single" w:sz="2" w:space="0" w:color="auto"/>
            <w:left w:val="single" w:sz="2" w:space="0" w:color="auto"/>
            <w:bottom w:val="single" w:sz="2" w:space="0" w:color="auto"/>
            <w:right w:val="single" w:sz="2" w:space="0" w:color="auto"/>
          </w:divBdr>
        </w:div>
        <w:div w:id="971205558">
          <w:marLeft w:val="0"/>
          <w:marRight w:val="0"/>
          <w:marTop w:val="0"/>
          <w:marBottom w:val="0"/>
          <w:divBdr>
            <w:top w:val="single" w:sz="2" w:space="0" w:color="auto"/>
            <w:left w:val="single" w:sz="2" w:space="0" w:color="auto"/>
            <w:bottom w:val="single" w:sz="2" w:space="0" w:color="auto"/>
            <w:right w:val="single" w:sz="2" w:space="0" w:color="auto"/>
          </w:divBdr>
        </w:div>
        <w:div w:id="585771354">
          <w:marLeft w:val="0"/>
          <w:marRight w:val="0"/>
          <w:marTop w:val="0"/>
          <w:marBottom w:val="0"/>
          <w:divBdr>
            <w:top w:val="single" w:sz="2" w:space="0" w:color="auto"/>
            <w:left w:val="single" w:sz="2" w:space="0" w:color="auto"/>
            <w:bottom w:val="single" w:sz="2" w:space="0" w:color="auto"/>
            <w:right w:val="single" w:sz="2" w:space="0" w:color="auto"/>
          </w:divBdr>
        </w:div>
        <w:div w:id="783574859">
          <w:marLeft w:val="0"/>
          <w:marRight w:val="0"/>
          <w:marTop w:val="0"/>
          <w:marBottom w:val="0"/>
          <w:divBdr>
            <w:top w:val="single" w:sz="2" w:space="0" w:color="auto"/>
            <w:left w:val="single" w:sz="2" w:space="0" w:color="auto"/>
            <w:bottom w:val="single" w:sz="2" w:space="0" w:color="auto"/>
            <w:right w:val="single" w:sz="2" w:space="0" w:color="auto"/>
          </w:divBdr>
        </w:div>
        <w:div w:id="1632246904">
          <w:marLeft w:val="0"/>
          <w:marRight w:val="0"/>
          <w:marTop w:val="0"/>
          <w:marBottom w:val="0"/>
          <w:divBdr>
            <w:top w:val="single" w:sz="2" w:space="0" w:color="auto"/>
            <w:left w:val="single" w:sz="2" w:space="0" w:color="auto"/>
            <w:bottom w:val="single" w:sz="2" w:space="0" w:color="auto"/>
            <w:right w:val="single" w:sz="2" w:space="0" w:color="auto"/>
          </w:divBdr>
        </w:div>
        <w:div w:id="874930014">
          <w:marLeft w:val="0"/>
          <w:marRight w:val="0"/>
          <w:marTop w:val="0"/>
          <w:marBottom w:val="0"/>
          <w:divBdr>
            <w:top w:val="single" w:sz="2" w:space="0" w:color="auto"/>
            <w:left w:val="single" w:sz="2" w:space="0" w:color="auto"/>
            <w:bottom w:val="single" w:sz="2" w:space="0" w:color="auto"/>
            <w:right w:val="single" w:sz="2" w:space="0" w:color="auto"/>
          </w:divBdr>
        </w:div>
        <w:div w:id="1319066804">
          <w:marLeft w:val="0"/>
          <w:marRight w:val="0"/>
          <w:marTop w:val="0"/>
          <w:marBottom w:val="0"/>
          <w:divBdr>
            <w:top w:val="single" w:sz="2" w:space="0" w:color="auto"/>
            <w:left w:val="single" w:sz="2" w:space="0" w:color="auto"/>
            <w:bottom w:val="single" w:sz="2" w:space="0" w:color="auto"/>
            <w:right w:val="single" w:sz="2" w:space="0" w:color="auto"/>
          </w:divBdr>
        </w:div>
        <w:div w:id="429353618">
          <w:marLeft w:val="0"/>
          <w:marRight w:val="0"/>
          <w:marTop w:val="0"/>
          <w:marBottom w:val="0"/>
          <w:divBdr>
            <w:top w:val="single" w:sz="2" w:space="0" w:color="auto"/>
            <w:left w:val="single" w:sz="2" w:space="0" w:color="auto"/>
            <w:bottom w:val="single" w:sz="2" w:space="0" w:color="auto"/>
            <w:right w:val="single" w:sz="2" w:space="0" w:color="auto"/>
          </w:divBdr>
        </w:div>
        <w:div w:id="2115594973">
          <w:marLeft w:val="0"/>
          <w:marRight w:val="0"/>
          <w:marTop w:val="0"/>
          <w:marBottom w:val="0"/>
          <w:divBdr>
            <w:top w:val="single" w:sz="2" w:space="0" w:color="auto"/>
            <w:left w:val="single" w:sz="2" w:space="0" w:color="auto"/>
            <w:bottom w:val="single" w:sz="2" w:space="0" w:color="auto"/>
            <w:right w:val="single" w:sz="2" w:space="0" w:color="auto"/>
          </w:divBdr>
        </w:div>
        <w:div w:id="1026760142">
          <w:marLeft w:val="0"/>
          <w:marRight w:val="0"/>
          <w:marTop w:val="0"/>
          <w:marBottom w:val="0"/>
          <w:divBdr>
            <w:top w:val="single" w:sz="2" w:space="0" w:color="auto"/>
            <w:left w:val="single" w:sz="2" w:space="0" w:color="auto"/>
            <w:bottom w:val="single" w:sz="2" w:space="0" w:color="auto"/>
            <w:right w:val="single" w:sz="2" w:space="0" w:color="auto"/>
          </w:divBdr>
        </w:div>
        <w:div w:id="2143501700">
          <w:marLeft w:val="0"/>
          <w:marRight w:val="0"/>
          <w:marTop w:val="0"/>
          <w:marBottom w:val="0"/>
          <w:divBdr>
            <w:top w:val="single" w:sz="2" w:space="0" w:color="auto"/>
            <w:left w:val="single" w:sz="2" w:space="0" w:color="auto"/>
            <w:bottom w:val="single" w:sz="2" w:space="0" w:color="auto"/>
            <w:right w:val="single" w:sz="2" w:space="0" w:color="auto"/>
          </w:divBdr>
        </w:div>
        <w:div w:id="430928718">
          <w:marLeft w:val="0"/>
          <w:marRight w:val="0"/>
          <w:marTop w:val="0"/>
          <w:marBottom w:val="0"/>
          <w:divBdr>
            <w:top w:val="single" w:sz="2" w:space="0" w:color="auto"/>
            <w:left w:val="single" w:sz="2" w:space="0" w:color="auto"/>
            <w:bottom w:val="single" w:sz="2" w:space="0" w:color="auto"/>
            <w:right w:val="single" w:sz="2" w:space="0" w:color="auto"/>
          </w:divBdr>
        </w:div>
        <w:div w:id="624896003">
          <w:marLeft w:val="0"/>
          <w:marRight w:val="0"/>
          <w:marTop w:val="0"/>
          <w:marBottom w:val="0"/>
          <w:divBdr>
            <w:top w:val="single" w:sz="2" w:space="0" w:color="auto"/>
            <w:left w:val="single" w:sz="2" w:space="0" w:color="auto"/>
            <w:bottom w:val="single" w:sz="2" w:space="0" w:color="auto"/>
            <w:right w:val="single" w:sz="2" w:space="0" w:color="auto"/>
          </w:divBdr>
        </w:div>
        <w:div w:id="416368925">
          <w:marLeft w:val="0"/>
          <w:marRight w:val="0"/>
          <w:marTop w:val="0"/>
          <w:marBottom w:val="0"/>
          <w:divBdr>
            <w:top w:val="single" w:sz="2" w:space="0" w:color="auto"/>
            <w:left w:val="single" w:sz="2" w:space="0" w:color="auto"/>
            <w:bottom w:val="single" w:sz="2" w:space="0" w:color="auto"/>
            <w:right w:val="single" w:sz="2" w:space="0" w:color="auto"/>
          </w:divBdr>
        </w:div>
        <w:div w:id="2055738175">
          <w:marLeft w:val="0"/>
          <w:marRight w:val="0"/>
          <w:marTop w:val="0"/>
          <w:marBottom w:val="0"/>
          <w:divBdr>
            <w:top w:val="single" w:sz="2" w:space="0" w:color="auto"/>
            <w:left w:val="single" w:sz="2" w:space="0" w:color="auto"/>
            <w:bottom w:val="single" w:sz="2" w:space="0" w:color="auto"/>
            <w:right w:val="single" w:sz="2" w:space="0" w:color="auto"/>
          </w:divBdr>
        </w:div>
        <w:div w:id="1522621592">
          <w:marLeft w:val="0"/>
          <w:marRight w:val="0"/>
          <w:marTop w:val="0"/>
          <w:marBottom w:val="0"/>
          <w:divBdr>
            <w:top w:val="single" w:sz="2" w:space="0" w:color="auto"/>
            <w:left w:val="single" w:sz="2" w:space="0" w:color="auto"/>
            <w:bottom w:val="single" w:sz="2" w:space="0" w:color="auto"/>
            <w:right w:val="single" w:sz="2" w:space="0" w:color="auto"/>
          </w:divBdr>
        </w:div>
        <w:div w:id="1413425782">
          <w:marLeft w:val="0"/>
          <w:marRight w:val="0"/>
          <w:marTop w:val="0"/>
          <w:marBottom w:val="0"/>
          <w:divBdr>
            <w:top w:val="single" w:sz="2" w:space="0" w:color="auto"/>
            <w:left w:val="single" w:sz="2" w:space="0" w:color="auto"/>
            <w:bottom w:val="single" w:sz="2" w:space="0" w:color="auto"/>
            <w:right w:val="single" w:sz="2" w:space="0" w:color="auto"/>
          </w:divBdr>
        </w:div>
        <w:div w:id="133522204">
          <w:marLeft w:val="0"/>
          <w:marRight w:val="0"/>
          <w:marTop w:val="0"/>
          <w:marBottom w:val="0"/>
          <w:divBdr>
            <w:top w:val="single" w:sz="2" w:space="0" w:color="auto"/>
            <w:left w:val="single" w:sz="2" w:space="0" w:color="auto"/>
            <w:bottom w:val="single" w:sz="2" w:space="0" w:color="auto"/>
            <w:right w:val="single" w:sz="2" w:space="0" w:color="auto"/>
          </w:divBdr>
        </w:div>
        <w:div w:id="1466119566">
          <w:marLeft w:val="0"/>
          <w:marRight w:val="0"/>
          <w:marTop w:val="0"/>
          <w:marBottom w:val="0"/>
          <w:divBdr>
            <w:top w:val="single" w:sz="2" w:space="0" w:color="auto"/>
            <w:left w:val="single" w:sz="2" w:space="0" w:color="auto"/>
            <w:bottom w:val="single" w:sz="2" w:space="0" w:color="auto"/>
            <w:right w:val="single" w:sz="2" w:space="0" w:color="auto"/>
          </w:divBdr>
        </w:div>
        <w:div w:id="444010245">
          <w:marLeft w:val="0"/>
          <w:marRight w:val="0"/>
          <w:marTop w:val="0"/>
          <w:marBottom w:val="0"/>
          <w:divBdr>
            <w:top w:val="single" w:sz="2" w:space="0" w:color="auto"/>
            <w:left w:val="single" w:sz="2" w:space="0" w:color="auto"/>
            <w:bottom w:val="single" w:sz="2" w:space="0" w:color="auto"/>
            <w:right w:val="single" w:sz="2" w:space="0" w:color="auto"/>
          </w:divBdr>
        </w:div>
        <w:div w:id="1137146059">
          <w:marLeft w:val="0"/>
          <w:marRight w:val="0"/>
          <w:marTop w:val="0"/>
          <w:marBottom w:val="0"/>
          <w:divBdr>
            <w:top w:val="single" w:sz="2" w:space="0" w:color="auto"/>
            <w:left w:val="single" w:sz="2" w:space="0" w:color="auto"/>
            <w:bottom w:val="single" w:sz="2" w:space="0" w:color="auto"/>
            <w:right w:val="single" w:sz="2" w:space="0" w:color="auto"/>
          </w:divBdr>
        </w:div>
        <w:div w:id="984168112">
          <w:marLeft w:val="0"/>
          <w:marRight w:val="0"/>
          <w:marTop w:val="0"/>
          <w:marBottom w:val="0"/>
          <w:divBdr>
            <w:top w:val="single" w:sz="2" w:space="0" w:color="auto"/>
            <w:left w:val="single" w:sz="2" w:space="0" w:color="auto"/>
            <w:bottom w:val="single" w:sz="2" w:space="0" w:color="auto"/>
            <w:right w:val="single" w:sz="2" w:space="0" w:color="auto"/>
          </w:divBdr>
          <w:divsChild>
            <w:div w:id="998657771">
              <w:marLeft w:val="0"/>
              <w:marRight w:val="0"/>
              <w:marTop w:val="0"/>
              <w:marBottom w:val="0"/>
              <w:divBdr>
                <w:top w:val="single" w:sz="2" w:space="0" w:color="auto"/>
                <w:left w:val="single" w:sz="2" w:space="0" w:color="auto"/>
                <w:bottom w:val="single" w:sz="2" w:space="0" w:color="auto"/>
                <w:right w:val="single" w:sz="2" w:space="0" w:color="auto"/>
              </w:divBdr>
            </w:div>
          </w:divsChild>
        </w:div>
        <w:div w:id="178157422">
          <w:marLeft w:val="0"/>
          <w:marRight w:val="0"/>
          <w:marTop w:val="0"/>
          <w:marBottom w:val="0"/>
          <w:divBdr>
            <w:top w:val="single" w:sz="2" w:space="0" w:color="auto"/>
            <w:left w:val="single" w:sz="2" w:space="0" w:color="auto"/>
            <w:bottom w:val="single" w:sz="2" w:space="0" w:color="auto"/>
            <w:right w:val="single" w:sz="2" w:space="0" w:color="auto"/>
          </w:divBdr>
        </w:div>
        <w:div w:id="66002177">
          <w:marLeft w:val="0"/>
          <w:marRight w:val="0"/>
          <w:marTop w:val="0"/>
          <w:marBottom w:val="0"/>
          <w:divBdr>
            <w:top w:val="single" w:sz="2" w:space="0" w:color="auto"/>
            <w:left w:val="single" w:sz="2" w:space="0" w:color="auto"/>
            <w:bottom w:val="single" w:sz="2" w:space="0" w:color="auto"/>
            <w:right w:val="single" w:sz="2" w:space="0" w:color="auto"/>
          </w:divBdr>
        </w:div>
        <w:div w:id="991639345">
          <w:marLeft w:val="0"/>
          <w:marRight w:val="0"/>
          <w:marTop w:val="0"/>
          <w:marBottom w:val="0"/>
          <w:divBdr>
            <w:top w:val="single" w:sz="2" w:space="0" w:color="auto"/>
            <w:left w:val="single" w:sz="2" w:space="0" w:color="auto"/>
            <w:bottom w:val="single" w:sz="2" w:space="0" w:color="auto"/>
            <w:right w:val="single" w:sz="2" w:space="0" w:color="auto"/>
          </w:divBdr>
        </w:div>
        <w:div w:id="1626689480">
          <w:marLeft w:val="0"/>
          <w:marRight w:val="0"/>
          <w:marTop w:val="0"/>
          <w:marBottom w:val="0"/>
          <w:divBdr>
            <w:top w:val="single" w:sz="2" w:space="0" w:color="auto"/>
            <w:left w:val="single" w:sz="2" w:space="0" w:color="auto"/>
            <w:bottom w:val="single" w:sz="2" w:space="0" w:color="auto"/>
            <w:right w:val="single" w:sz="2" w:space="0" w:color="auto"/>
          </w:divBdr>
        </w:div>
        <w:div w:id="1128937131">
          <w:marLeft w:val="0"/>
          <w:marRight w:val="0"/>
          <w:marTop w:val="0"/>
          <w:marBottom w:val="0"/>
          <w:divBdr>
            <w:top w:val="single" w:sz="2" w:space="0" w:color="auto"/>
            <w:left w:val="single" w:sz="2" w:space="0" w:color="auto"/>
            <w:bottom w:val="single" w:sz="2" w:space="0" w:color="auto"/>
            <w:right w:val="single" w:sz="2" w:space="0" w:color="auto"/>
          </w:divBdr>
        </w:div>
        <w:div w:id="1287587120">
          <w:marLeft w:val="0"/>
          <w:marRight w:val="0"/>
          <w:marTop w:val="0"/>
          <w:marBottom w:val="0"/>
          <w:divBdr>
            <w:top w:val="single" w:sz="2" w:space="0" w:color="auto"/>
            <w:left w:val="single" w:sz="2" w:space="0" w:color="auto"/>
            <w:bottom w:val="single" w:sz="2" w:space="0" w:color="auto"/>
            <w:right w:val="single" w:sz="2" w:space="0" w:color="auto"/>
          </w:divBdr>
        </w:div>
        <w:div w:id="189491535">
          <w:marLeft w:val="0"/>
          <w:marRight w:val="0"/>
          <w:marTop w:val="0"/>
          <w:marBottom w:val="0"/>
          <w:divBdr>
            <w:top w:val="single" w:sz="2" w:space="0" w:color="auto"/>
            <w:left w:val="single" w:sz="2" w:space="0" w:color="auto"/>
            <w:bottom w:val="single" w:sz="2" w:space="0" w:color="auto"/>
            <w:right w:val="single" w:sz="2" w:space="0" w:color="auto"/>
          </w:divBdr>
        </w:div>
        <w:div w:id="293950574">
          <w:marLeft w:val="0"/>
          <w:marRight w:val="0"/>
          <w:marTop w:val="0"/>
          <w:marBottom w:val="0"/>
          <w:divBdr>
            <w:top w:val="single" w:sz="2" w:space="0" w:color="auto"/>
            <w:left w:val="single" w:sz="2" w:space="0" w:color="auto"/>
            <w:bottom w:val="single" w:sz="2" w:space="0" w:color="auto"/>
            <w:right w:val="single" w:sz="2" w:space="0" w:color="auto"/>
          </w:divBdr>
        </w:div>
        <w:div w:id="770469538">
          <w:marLeft w:val="0"/>
          <w:marRight w:val="0"/>
          <w:marTop w:val="0"/>
          <w:marBottom w:val="0"/>
          <w:divBdr>
            <w:top w:val="single" w:sz="2" w:space="0" w:color="auto"/>
            <w:left w:val="single" w:sz="2" w:space="0" w:color="auto"/>
            <w:bottom w:val="single" w:sz="2" w:space="0" w:color="auto"/>
            <w:right w:val="single" w:sz="2" w:space="0" w:color="auto"/>
          </w:divBdr>
        </w:div>
        <w:div w:id="1890872225">
          <w:marLeft w:val="0"/>
          <w:marRight w:val="0"/>
          <w:marTop w:val="0"/>
          <w:marBottom w:val="0"/>
          <w:divBdr>
            <w:top w:val="single" w:sz="2" w:space="0" w:color="auto"/>
            <w:left w:val="single" w:sz="2" w:space="0" w:color="auto"/>
            <w:bottom w:val="single" w:sz="2" w:space="0" w:color="auto"/>
            <w:right w:val="single" w:sz="2" w:space="0" w:color="auto"/>
          </w:divBdr>
        </w:div>
        <w:div w:id="712580022">
          <w:marLeft w:val="0"/>
          <w:marRight w:val="0"/>
          <w:marTop w:val="0"/>
          <w:marBottom w:val="0"/>
          <w:divBdr>
            <w:top w:val="single" w:sz="2" w:space="0" w:color="auto"/>
            <w:left w:val="single" w:sz="2" w:space="0" w:color="auto"/>
            <w:bottom w:val="single" w:sz="2" w:space="0" w:color="auto"/>
            <w:right w:val="single" w:sz="2" w:space="0" w:color="auto"/>
          </w:divBdr>
          <w:divsChild>
            <w:div w:id="529609639">
              <w:marLeft w:val="0"/>
              <w:marRight w:val="0"/>
              <w:marTop w:val="0"/>
              <w:marBottom w:val="0"/>
              <w:divBdr>
                <w:top w:val="single" w:sz="2" w:space="0" w:color="auto"/>
                <w:left w:val="single" w:sz="2" w:space="0" w:color="auto"/>
                <w:bottom w:val="single" w:sz="2" w:space="0" w:color="auto"/>
                <w:right w:val="single" w:sz="2" w:space="0" w:color="auto"/>
              </w:divBdr>
            </w:div>
          </w:divsChild>
        </w:div>
        <w:div w:id="469984892">
          <w:marLeft w:val="0"/>
          <w:marRight w:val="0"/>
          <w:marTop w:val="0"/>
          <w:marBottom w:val="0"/>
          <w:divBdr>
            <w:top w:val="single" w:sz="2" w:space="0" w:color="auto"/>
            <w:left w:val="single" w:sz="2" w:space="0" w:color="auto"/>
            <w:bottom w:val="single" w:sz="2" w:space="0" w:color="auto"/>
            <w:right w:val="single" w:sz="2" w:space="0" w:color="auto"/>
          </w:divBdr>
        </w:div>
        <w:div w:id="950235675">
          <w:marLeft w:val="0"/>
          <w:marRight w:val="0"/>
          <w:marTop w:val="0"/>
          <w:marBottom w:val="0"/>
          <w:divBdr>
            <w:top w:val="single" w:sz="2" w:space="0" w:color="auto"/>
            <w:left w:val="single" w:sz="2" w:space="0" w:color="auto"/>
            <w:bottom w:val="single" w:sz="2" w:space="0" w:color="auto"/>
            <w:right w:val="single" w:sz="2" w:space="0" w:color="auto"/>
          </w:divBdr>
        </w:div>
        <w:div w:id="488711917">
          <w:marLeft w:val="0"/>
          <w:marRight w:val="0"/>
          <w:marTop w:val="0"/>
          <w:marBottom w:val="0"/>
          <w:divBdr>
            <w:top w:val="single" w:sz="2" w:space="0" w:color="auto"/>
            <w:left w:val="single" w:sz="2" w:space="0" w:color="auto"/>
            <w:bottom w:val="single" w:sz="2" w:space="0" w:color="auto"/>
            <w:right w:val="single" w:sz="2" w:space="0" w:color="auto"/>
          </w:divBdr>
        </w:div>
        <w:div w:id="1913155135">
          <w:marLeft w:val="0"/>
          <w:marRight w:val="0"/>
          <w:marTop w:val="0"/>
          <w:marBottom w:val="0"/>
          <w:divBdr>
            <w:top w:val="single" w:sz="2" w:space="0" w:color="auto"/>
            <w:left w:val="single" w:sz="2" w:space="0" w:color="auto"/>
            <w:bottom w:val="single" w:sz="2" w:space="0" w:color="auto"/>
            <w:right w:val="single" w:sz="2" w:space="0" w:color="auto"/>
          </w:divBdr>
        </w:div>
        <w:div w:id="548106777">
          <w:marLeft w:val="0"/>
          <w:marRight w:val="0"/>
          <w:marTop w:val="0"/>
          <w:marBottom w:val="0"/>
          <w:divBdr>
            <w:top w:val="single" w:sz="2" w:space="0" w:color="auto"/>
            <w:left w:val="single" w:sz="2" w:space="0" w:color="auto"/>
            <w:bottom w:val="single" w:sz="2" w:space="0" w:color="auto"/>
            <w:right w:val="single" w:sz="2" w:space="0" w:color="auto"/>
          </w:divBdr>
        </w:div>
        <w:div w:id="348333601">
          <w:marLeft w:val="0"/>
          <w:marRight w:val="0"/>
          <w:marTop w:val="0"/>
          <w:marBottom w:val="0"/>
          <w:divBdr>
            <w:top w:val="single" w:sz="2" w:space="0" w:color="auto"/>
            <w:left w:val="single" w:sz="2" w:space="0" w:color="auto"/>
            <w:bottom w:val="single" w:sz="2" w:space="0" w:color="auto"/>
            <w:right w:val="single" w:sz="2" w:space="0" w:color="auto"/>
          </w:divBdr>
          <w:divsChild>
            <w:div w:id="1095786546">
              <w:marLeft w:val="0"/>
              <w:marRight w:val="0"/>
              <w:marTop w:val="0"/>
              <w:marBottom w:val="0"/>
              <w:divBdr>
                <w:top w:val="single" w:sz="2" w:space="0" w:color="auto"/>
                <w:left w:val="single" w:sz="2" w:space="0" w:color="auto"/>
                <w:bottom w:val="single" w:sz="2" w:space="0" w:color="auto"/>
                <w:right w:val="single" w:sz="2" w:space="0" w:color="auto"/>
              </w:divBdr>
            </w:div>
          </w:divsChild>
        </w:div>
        <w:div w:id="701174661">
          <w:marLeft w:val="0"/>
          <w:marRight w:val="0"/>
          <w:marTop w:val="0"/>
          <w:marBottom w:val="0"/>
          <w:divBdr>
            <w:top w:val="single" w:sz="2" w:space="0" w:color="auto"/>
            <w:left w:val="single" w:sz="2" w:space="0" w:color="auto"/>
            <w:bottom w:val="single" w:sz="2" w:space="0" w:color="auto"/>
            <w:right w:val="single" w:sz="2" w:space="0" w:color="auto"/>
          </w:divBdr>
          <w:divsChild>
            <w:div w:id="1449009622">
              <w:marLeft w:val="0"/>
              <w:marRight w:val="0"/>
              <w:marTop w:val="0"/>
              <w:marBottom w:val="0"/>
              <w:divBdr>
                <w:top w:val="single" w:sz="2" w:space="0" w:color="auto"/>
                <w:left w:val="single" w:sz="2" w:space="0" w:color="auto"/>
                <w:bottom w:val="single" w:sz="2" w:space="0" w:color="auto"/>
                <w:right w:val="single" w:sz="2" w:space="0" w:color="auto"/>
              </w:divBdr>
            </w:div>
          </w:divsChild>
        </w:div>
        <w:div w:id="1853449456">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1270</Words>
  <Characters>7243</Characters>
  <Application>Microsoft Office Word</Application>
  <DocSecurity>0</DocSecurity>
  <Lines>60</Lines>
  <Paragraphs>16</Paragraphs>
  <ScaleCrop>false</ScaleCrop>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2023-11-15T09:09:00Z</dcterms:created>
  <dcterms:modified xsi:type="dcterms:W3CDTF">2023-11-15T09:11:00Z</dcterms:modified>
</cp:coreProperties>
</file>